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0EFA8A" w14:textId="661EDC43" w:rsidR="00DC1214" w:rsidRPr="00E82641" w:rsidRDefault="006D543E" w:rsidP="005D7A48">
      <w:pPr>
        <w:rPr>
          <w:rFonts w:ascii="Arial" w:hAnsi="Arial"/>
        </w:rPr>
      </w:pPr>
      <w:r>
        <w:rPr>
          <w:rFonts w:ascii="Arial" w:hAnsi="Arial"/>
          <w:noProof/>
        </w:rPr>
        <w:drawing>
          <wp:anchor distT="0" distB="0" distL="114300" distR="114300" simplePos="0" relativeHeight="251657728" behindDoc="1" locked="0" layoutInCell="1" allowOverlap="1" wp14:anchorId="1130FF94" wp14:editId="47FA3DBA">
            <wp:simplePos x="0" y="0"/>
            <wp:positionH relativeFrom="column">
              <wp:posOffset>0</wp:posOffset>
            </wp:positionH>
            <wp:positionV relativeFrom="paragraph">
              <wp:posOffset>-916305</wp:posOffset>
            </wp:positionV>
            <wp:extent cx="3057525" cy="1533525"/>
            <wp:effectExtent l="0" t="0" r="0" b="0"/>
            <wp:wrapNone/>
            <wp:docPr id="13873292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7525" cy="1533525"/>
                    </a:xfrm>
                    <a:prstGeom prst="rect">
                      <a:avLst/>
                    </a:prstGeom>
                    <a:noFill/>
                  </pic:spPr>
                </pic:pic>
              </a:graphicData>
            </a:graphic>
            <wp14:sizeRelH relativeFrom="page">
              <wp14:pctWidth>0</wp14:pctWidth>
            </wp14:sizeRelH>
            <wp14:sizeRelV relativeFrom="page">
              <wp14:pctHeight>0</wp14:pctHeight>
            </wp14:sizeRelV>
          </wp:anchor>
        </w:drawing>
      </w:r>
    </w:p>
    <w:p w14:paraId="16AE7A58" w14:textId="77777777" w:rsidR="00DC1214" w:rsidRPr="00E82641" w:rsidRDefault="00DC1214">
      <w:pPr>
        <w:rPr>
          <w:rFonts w:ascii="Arial" w:hAnsi="Arial"/>
          <w:b/>
        </w:rPr>
      </w:pPr>
    </w:p>
    <w:p w14:paraId="3E983F43" w14:textId="77777777" w:rsidR="00DC1214" w:rsidRPr="00E82641" w:rsidRDefault="00DC1214">
      <w:pPr>
        <w:rPr>
          <w:rFonts w:ascii="Arial" w:hAnsi="Arial"/>
          <w:b/>
        </w:rPr>
      </w:pPr>
    </w:p>
    <w:p w14:paraId="71BFB724" w14:textId="77777777" w:rsidR="0021313E" w:rsidRDefault="0021313E">
      <w:pPr>
        <w:rPr>
          <w:rFonts w:ascii="Arial" w:hAnsi="Arial"/>
          <w:b/>
          <w:color w:val="000000"/>
        </w:rPr>
      </w:pPr>
    </w:p>
    <w:p w14:paraId="62E1DD0F" w14:textId="77777777" w:rsidR="00C969A6" w:rsidRPr="0021313E" w:rsidRDefault="00C969A6">
      <w:pPr>
        <w:rPr>
          <w:rFonts w:ascii="Arial" w:hAnsi="Arial" w:cs="Arial"/>
          <w:color w:val="000000"/>
        </w:rPr>
      </w:pPr>
      <w:r w:rsidRPr="0021313E">
        <w:rPr>
          <w:rFonts w:ascii="Arial" w:hAnsi="Arial" w:cs="Arial"/>
          <w:b/>
          <w:color w:val="000000"/>
        </w:rPr>
        <w:t xml:space="preserve">JOB DESCRIPTION </w:t>
      </w:r>
    </w:p>
    <w:p w14:paraId="0DEA6164" w14:textId="77777777" w:rsidR="00571C49" w:rsidRPr="0021313E" w:rsidRDefault="00571C49">
      <w:pPr>
        <w:rPr>
          <w:rFonts w:ascii="Arial" w:hAnsi="Arial" w:cs="Arial"/>
          <w:color w:val="000000"/>
        </w:rPr>
      </w:pPr>
    </w:p>
    <w:p w14:paraId="73A7041B" w14:textId="77777777" w:rsidR="00C04A74" w:rsidRPr="0021313E" w:rsidRDefault="00C969A6" w:rsidP="00993A20">
      <w:pPr>
        <w:ind w:left="2160" w:hanging="2160"/>
        <w:rPr>
          <w:rFonts w:ascii="Arial" w:hAnsi="Arial" w:cs="Arial"/>
          <w:b/>
          <w:color w:val="000000"/>
        </w:rPr>
      </w:pPr>
      <w:r w:rsidRPr="0021313E">
        <w:rPr>
          <w:rFonts w:ascii="Arial" w:hAnsi="Arial" w:cs="Arial"/>
          <w:b/>
          <w:color w:val="000000"/>
        </w:rPr>
        <w:t>Job title</w:t>
      </w:r>
      <w:r w:rsidR="00571C49" w:rsidRPr="0021313E">
        <w:rPr>
          <w:rFonts w:ascii="Arial" w:hAnsi="Arial" w:cs="Arial"/>
          <w:b/>
          <w:color w:val="000000"/>
        </w:rPr>
        <w:t>:</w:t>
      </w:r>
      <w:r w:rsidRPr="0021313E">
        <w:rPr>
          <w:rFonts w:ascii="Arial" w:hAnsi="Arial" w:cs="Arial"/>
          <w:b/>
          <w:color w:val="000000"/>
        </w:rPr>
        <w:tab/>
      </w:r>
      <w:r w:rsidR="006A3FD0" w:rsidRPr="0021313E">
        <w:rPr>
          <w:rFonts w:ascii="Arial" w:hAnsi="Arial" w:cs="Arial"/>
          <w:b/>
          <w:color w:val="000000"/>
        </w:rPr>
        <w:t xml:space="preserve">thePoint4 </w:t>
      </w:r>
      <w:r w:rsidR="00B52DB4" w:rsidRPr="0021313E">
        <w:rPr>
          <w:rFonts w:ascii="Arial" w:hAnsi="Arial" w:cs="Arial"/>
          <w:b/>
          <w:color w:val="000000"/>
        </w:rPr>
        <w:t>Duty Manager</w:t>
      </w:r>
      <w:r w:rsidR="00993A20" w:rsidRPr="0021313E">
        <w:rPr>
          <w:rFonts w:ascii="Arial" w:hAnsi="Arial" w:cs="Arial"/>
          <w:b/>
          <w:bCs/>
          <w:color w:val="000000"/>
        </w:rPr>
        <w:t xml:space="preserve"> </w:t>
      </w:r>
    </w:p>
    <w:p w14:paraId="69556449" w14:textId="77777777" w:rsidR="00C969A6" w:rsidRPr="0021313E" w:rsidRDefault="00057616">
      <w:pPr>
        <w:rPr>
          <w:rFonts w:ascii="Arial" w:hAnsi="Arial" w:cs="Arial"/>
          <w:b/>
          <w:color w:val="000000"/>
        </w:rPr>
      </w:pPr>
      <w:r w:rsidRPr="0021313E">
        <w:rPr>
          <w:rFonts w:ascii="Arial" w:hAnsi="Arial" w:cs="Arial"/>
          <w:b/>
          <w:color w:val="000000"/>
        </w:rPr>
        <w:tab/>
      </w:r>
      <w:r w:rsidR="00CB3BF1" w:rsidRPr="0021313E">
        <w:rPr>
          <w:rFonts w:ascii="Arial" w:hAnsi="Arial" w:cs="Arial"/>
          <w:b/>
          <w:color w:val="000000"/>
        </w:rPr>
        <w:t xml:space="preserve"> </w:t>
      </w:r>
      <w:r w:rsidR="00C969A6" w:rsidRPr="0021313E">
        <w:rPr>
          <w:rFonts w:ascii="Arial" w:hAnsi="Arial" w:cs="Arial"/>
          <w:b/>
          <w:color w:val="000000"/>
        </w:rPr>
        <w:tab/>
      </w:r>
      <w:r w:rsidR="00B84184" w:rsidRPr="0021313E">
        <w:rPr>
          <w:rFonts w:ascii="Arial" w:hAnsi="Arial" w:cs="Arial"/>
          <w:b/>
          <w:color w:val="000000"/>
        </w:rPr>
        <w:tab/>
      </w:r>
      <w:r w:rsidR="00B84184" w:rsidRPr="0021313E">
        <w:rPr>
          <w:rFonts w:ascii="Arial" w:hAnsi="Arial" w:cs="Arial"/>
          <w:b/>
          <w:color w:val="000000"/>
        </w:rPr>
        <w:tab/>
      </w:r>
      <w:r w:rsidR="00B84184" w:rsidRPr="0021313E">
        <w:rPr>
          <w:rFonts w:ascii="Arial" w:hAnsi="Arial" w:cs="Arial"/>
          <w:b/>
          <w:color w:val="000000"/>
        </w:rPr>
        <w:tab/>
      </w:r>
      <w:r w:rsidR="00C969A6" w:rsidRPr="0021313E">
        <w:rPr>
          <w:rFonts w:ascii="Arial" w:hAnsi="Arial" w:cs="Arial"/>
          <w:b/>
          <w:color w:val="000000"/>
        </w:rPr>
        <w:t xml:space="preserve"> </w:t>
      </w:r>
      <w:r w:rsidR="00B84184" w:rsidRPr="0021313E">
        <w:rPr>
          <w:rFonts w:ascii="Arial" w:hAnsi="Arial" w:cs="Arial"/>
          <w:b/>
          <w:color w:val="000000"/>
        </w:rPr>
        <w:tab/>
      </w:r>
    </w:p>
    <w:p w14:paraId="0BF534B1" w14:textId="619A3637" w:rsidR="009667D2" w:rsidRPr="0021313E" w:rsidRDefault="00C969A6">
      <w:pPr>
        <w:rPr>
          <w:rFonts w:ascii="Arial" w:hAnsi="Arial" w:cs="Arial"/>
          <w:b/>
          <w:color w:val="000000"/>
        </w:rPr>
      </w:pPr>
      <w:r w:rsidRPr="0021313E">
        <w:rPr>
          <w:rFonts w:ascii="Arial" w:hAnsi="Arial" w:cs="Arial"/>
          <w:b/>
          <w:color w:val="000000"/>
        </w:rPr>
        <w:t>Reporting to</w:t>
      </w:r>
      <w:r w:rsidR="00571C49" w:rsidRPr="0021313E">
        <w:rPr>
          <w:rFonts w:ascii="Arial" w:hAnsi="Arial" w:cs="Arial"/>
          <w:b/>
          <w:color w:val="000000"/>
        </w:rPr>
        <w:t xml:space="preserve">: </w:t>
      </w:r>
      <w:r w:rsidR="00871D36" w:rsidRPr="0021313E">
        <w:rPr>
          <w:rFonts w:ascii="Arial" w:hAnsi="Arial" w:cs="Arial"/>
          <w:b/>
          <w:color w:val="000000"/>
        </w:rPr>
        <w:tab/>
      </w:r>
      <w:r w:rsidR="00B300A1">
        <w:rPr>
          <w:rFonts w:ascii="Arial" w:hAnsi="Arial" w:cs="Arial"/>
          <w:b/>
          <w:color w:val="000000"/>
        </w:rPr>
        <w:t xml:space="preserve">Centre </w:t>
      </w:r>
      <w:r w:rsidR="00B52DB4" w:rsidRPr="0021313E">
        <w:rPr>
          <w:rFonts w:ascii="Arial" w:hAnsi="Arial" w:cs="Arial"/>
          <w:b/>
          <w:color w:val="000000"/>
        </w:rPr>
        <w:t>M</w:t>
      </w:r>
      <w:r w:rsidR="007A3D75" w:rsidRPr="0021313E">
        <w:rPr>
          <w:rFonts w:ascii="Arial" w:hAnsi="Arial" w:cs="Arial"/>
          <w:b/>
          <w:color w:val="000000"/>
        </w:rPr>
        <w:t>anager</w:t>
      </w:r>
    </w:p>
    <w:p w14:paraId="58F31A8E" w14:textId="77777777" w:rsidR="00871D36" w:rsidRPr="0021313E" w:rsidRDefault="00871D36">
      <w:pPr>
        <w:rPr>
          <w:rFonts w:ascii="Arial" w:hAnsi="Arial" w:cs="Arial"/>
          <w:b/>
          <w:color w:val="000000"/>
        </w:rPr>
      </w:pPr>
    </w:p>
    <w:p w14:paraId="014E9288" w14:textId="045A9590" w:rsidR="00871D36" w:rsidRPr="004D6C53" w:rsidRDefault="00871D36">
      <w:pPr>
        <w:rPr>
          <w:rFonts w:ascii="Arial" w:hAnsi="Arial" w:cs="Arial"/>
          <w:b/>
          <w:color w:val="000000"/>
        </w:rPr>
      </w:pPr>
      <w:r w:rsidRPr="004D6C53">
        <w:rPr>
          <w:rFonts w:ascii="Arial" w:hAnsi="Arial" w:cs="Arial"/>
          <w:b/>
          <w:color w:val="000000"/>
        </w:rPr>
        <w:t>Hours:</w:t>
      </w:r>
      <w:r w:rsidRPr="004D6C53">
        <w:rPr>
          <w:rFonts w:ascii="Arial" w:hAnsi="Arial" w:cs="Arial"/>
          <w:b/>
          <w:color w:val="000000"/>
        </w:rPr>
        <w:tab/>
      </w:r>
      <w:r w:rsidRPr="004D6C53">
        <w:rPr>
          <w:rFonts w:ascii="Arial" w:hAnsi="Arial" w:cs="Arial"/>
          <w:b/>
          <w:color w:val="000000"/>
        </w:rPr>
        <w:tab/>
      </w:r>
      <w:r w:rsidR="00CA6163" w:rsidRPr="004D6C53">
        <w:rPr>
          <w:rFonts w:ascii="Arial" w:hAnsi="Arial" w:cs="Arial"/>
          <w:b/>
          <w:color w:val="000000"/>
        </w:rPr>
        <w:t>3</w:t>
      </w:r>
      <w:r w:rsidR="00B023A4" w:rsidRPr="004D6C53">
        <w:rPr>
          <w:rFonts w:ascii="Arial" w:hAnsi="Arial" w:cs="Arial"/>
          <w:b/>
          <w:color w:val="000000"/>
        </w:rPr>
        <w:t>7</w:t>
      </w:r>
      <w:r w:rsidR="00CA6163" w:rsidRPr="004D6C53">
        <w:rPr>
          <w:rFonts w:ascii="Arial" w:hAnsi="Arial" w:cs="Arial"/>
          <w:b/>
          <w:color w:val="000000"/>
        </w:rPr>
        <w:t xml:space="preserve"> </w:t>
      </w:r>
      <w:r w:rsidR="00FC2D97" w:rsidRPr="004D6C53">
        <w:rPr>
          <w:rFonts w:ascii="Arial" w:hAnsi="Arial" w:cs="Arial"/>
          <w:b/>
          <w:color w:val="000000"/>
        </w:rPr>
        <w:t>hours per week</w:t>
      </w:r>
      <w:r w:rsidR="00B023A4" w:rsidRPr="004D6C53">
        <w:rPr>
          <w:rFonts w:ascii="Arial" w:hAnsi="Arial" w:cs="Arial"/>
          <w:b/>
          <w:color w:val="000000"/>
        </w:rPr>
        <w:t xml:space="preserve"> </w:t>
      </w:r>
    </w:p>
    <w:p w14:paraId="3E580FD2" w14:textId="77777777" w:rsidR="00871D36" w:rsidRPr="004D6C53" w:rsidRDefault="00871D36">
      <w:pPr>
        <w:rPr>
          <w:rFonts w:ascii="Arial" w:hAnsi="Arial" w:cs="Arial"/>
          <w:b/>
          <w:color w:val="000000"/>
        </w:rPr>
      </w:pPr>
    </w:p>
    <w:p w14:paraId="5363CFC5" w14:textId="0FAFCA93" w:rsidR="002356ED" w:rsidRPr="004D6C53" w:rsidRDefault="002356ED" w:rsidP="00CA6163">
      <w:pPr>
        <w:ind w:left="2160" w:hanging="2160"/>
        <w:rPr>
          <w:rFonts w:ascii="Arial" w:hAnsi="Arial" w:cs="Arial"/>
          <w:b/>
          <w:color w:val="000000"/>
        </w:rPr>
      </w:pPr>
      <w:r w:rsidRPr="004D6C53">
        <w:rPr>
          <w:rFonts w:ascii="Arial" w:hAnsi="Arial" w:cs="Arial"/>
          <w:b/>
          <w:color w:val="000000"/>
        </w:rPr>
        <w:t>Salary:</w:t>
      </w:r>
      <w:r w:rsidRPr="004D6C53">
        <w:rPr>
          <w:rFonts w:ascii="Arial" w:hAnsi="Arial" w:cs="Arial"/>
          <w:b/>
          <w:color w:val="000000"/>
        </w:rPr>
        <w:tab/>
      </w:r>
      <w:r w:rsidR="00B1798F" w:rsidRPr="00D35AE9">
        <w:rPr>
          <w:rFonts w:ascii="Arial" w:hAnsi="Arial" w:cs="Arial"/>
          <w:b/>
          <w:color w:val="000000"/>
        </w:rPr>
        <w:t>£</w:t>
      </w:r>
      <w:r w:rsidR="008B60AE">
        <w:rPr>
          <w:rFonts w:ascii="Arial" w:hAnsi="Arial" w:cs="Arial"/>
          <w:b/>
          <w:color w:val="000000"/>
        </w:rPr>
        <w:t>26,070</w:t>
      </w:r>
    </w:p>
    <w:p w14:paraId="5D193978" w14:textId="77777777" w:rsidR="00914401" w:rsidRPr="0021313E" w:rsidRDefault="00914401" w:rsidP="00CA6163">
      <w:pPr>
        <w:ind w:left="2160" w:hanging="2160"/>
        <w:rPr>
          <w:rFonts w:ascii="Arial" w:hAnsi="Arial" w:cs="Arial"/>
          <w:b/>
          <w:color w:val="000000"/>
        </w:rPr>
      </w:pPr>
    </w:p>
    <w:p w14:paraId="2BBEA34F" w14:textId="1436A425" w:rsidR="00914401" w:rsidRPr="0021313E" w:rsidRDefault="00914401" w:rsidP="00CA6163">
      <w:pPr>
        <w:ind w:left="2160" w:hanging="2160"/>
        <w:rPr>
          <w:rFonts w:ascii="Arial" w:hAnsi="Arial" w:cs="Arial"/>
          <w:b/>
          <w:color w:val="000000"/>
        </w:rPr>
      </w:pPr>
      <w:r w:rsidRPr="0021313E">
        <w:rPr>
          <w:rFonts w:ascii="Arial" w:hAnsi="Arial" w:cs="Arial"/>
          <w:b/>
          <w:color w:val="000000"/>
        </w:rPr>
        <w:t>Closing Date:</w:t>
      </w:r>
      <w:r w:rsidRPr="0021313E">
        <w:rPr>
          <w:rFonts w:ascii="Arial" w:hAnsi="Arial" w:cs="Arial"/>
          <w:b/>
          <w:color w:val="000000"/>
        </w:rPr>
        <w:tab/>
      </w:r>
      <w:r w:rsidR="00011C8B">
        <w:rPr>
          <w:rFonts w:ascii="Arial" w:hAnsi="Arial" w:cs="Arial"/>
          <w:b/>
          <w:color w:val="000000"/>
        </w:rPr>
        <w:t xml:space="preserve">Friday </w:t>
      </w:r>
      <w:r w:rsidR="006C05BE">
        <w:rPr>
          <w:rFonts w:ascii="Arial" w:hAnsi="Arial" w:cs="Arial"/>
          <w:b/>
          <w:color w:val="000000"/>
        </w:rPr>
        <w:t>23</w:t>
      </w:r>
      <w:r w:rsidR="006C05BE" w:rsidRPr="006C05BE">
        <w:rPr>
          <w:rFonts w:ascii="Arial" w:hAnsi="Arial" w:cs="Arial"/>
          <w:b/>
          <w:color w:val="000000"/>
          <w:vertAlign w:val="superscript"/>
        </w:rPr>
        <w:t>rd</w:t>
      </w:r>
      <w:r w:rsidR="006C05BE">
        <w:rPr>
          <w:rFonts w:ascii="Arial" w:hAnsi="Arial" w:cs="Arial"/>
          <w:b/>
          <w:color w:val="000000"/>
        </w:rPr>
        <w:t xml:space="preserve"> May</w:t>
      </w:r>
      <w:r w:rsidR="00A77484">
        <w:rPr>
          <w:rFonts w:ascii="Arial" w:hAnsi="Arial" w:cs="Arial"/>
          <w:b/>
          <w:color w:val="000000"/>
        </w:rPr>
        <w:t xml:space="preserve"> </w:t>
      </w:r>
      <w:r w:rsidR="0021313E">
        <w:rPr>
          <w:rFonts w:ascii="Arial" w:hAnsi="Arial" w:cs="Arial"/>
          <w:b/>
          <w:color w:val="000000"/>
        </w:rPr>
        <w:t>at 5pm</w:t>
      </w:r>
    </w:p>
    <w:p w14:paraId="4B8BEB0F" w14:textId="77777777" w:rsidR="00871D36" w:rsidRPr="0021313E" w:rsidRDefault="00871D36">
      <w:pPr>
        <w:rPr>
          <w:rFonts w:ascii="Arial" w:hAnsi="Arial" w:cs="Arial"/>
          <w:b/>
          <w:color w:val="000000"/>
        </w:rPr>
      </w:pPr>
    </w:p>
    <w:p w14:paraId="51C584BA" w14:textId="77777777" w:rsidR="00571C49" w:rsidRPr="0021313E" w:rsidRDefault="00C969A6">
      <w:pPr>
        <w:rPr>
          <w:rFonts w:ascii="Arial" w:hAnsi="Arial" w:cs="Arial"/>
          <w:b/>
          <w:color w:val="000000"/>
        </w:rPr>
      </w:pPr>
      <w:r w:rsidRPr="0021313E">
        <w:rPr>
          <w:rFonts w:ascii="Arial" w:hAnsi="Arial" w:cs="Arial"/>
          <w:b/>
          <w:color w:val="000000"/>
        </w:rPr>
        <w:t>Job purpose</w:t>
      </w:r>
      <w:r w:rsidR="00571C49" w:rsidRPr="0021313E">
        <w:rPr>
          <w:rFonts w:ascii="Arial" w:hAnsi="Arial" w:cs="Arial"/>
          <w:b/>
          <w:color w:val="000000"/>
        </w:rPr>
        <w:t>:</w:t>
      </w:r>
    </w:p>
    <w:p w14:paraId="2181AB17" w14:textId="77777777" w:rsidR="00CA6163" w:rsidRPr="0021313E" w:rsidRDefault="0003047C" w:rsidP="00E60416">
      <w:pPr>
        <w:pStyle w:val="BodyText"/>
        <w:rPr>
          <w:rFonts w:cs="Arial"/>
          <w:i w:val="0"/>
          <w:color w:val="000000"/>
          <w:szCs w:val="24"/>
        </w:rPr>
      </w:pPr>
      <w:r w:rsidRPr="0021313E">
        <w:rPr>
          <w:rFonts w:cs="Arial"/>
          <w:i w:val="0"/>
          <w:color w:val="000000"/>
          <w:szCs w:val="24"/>
        </w:rPr>
        <w:t xml:space="preserve">To operate </w:t>
      </w:r>
      <w:r w:rsidR="00A33B9F" w:rsidRPr="0021313E">
        <w:rPr>
          <w:rFonts w:cs="Arial"/>
          <w:i w:val="0"/>
          <w:color w:val="000000"/>
          <w:szCs w:val="24"/>
        </w:rPr>
        <w:t>all Business Enterprise</w:t>
      </w:r>
      <w:r w:rsidRPr="0021313E">
        <w:rPr>
          <w:rFonts w:cs="Arial"/>
          <w:i w:val="0"/>
          <w:color w:val="000000"/>
          <w:szCs w:val="24"/>
        </w:rPr>
        <w:t xml:space="preserve"> </w:t>
      </w:r>
      <w:r w:rsidR="00917E22" w:rsidRPr="0021313E">
        <w:rPr>
          <w:rFonts w:cs="Arial"/>
          <w:i w:val="0"/>
          <w:color w:val="000000"/>
          <w:szCs w:val="24"/>
        </w:rPr>
        <w:t>facilities</w:t>
      </w:r>
      <w:r w:rsidRPr="0021313E">
        <w:rPr>
          <w:rFonts w:cs="Arial"/>
          <w:i w:val="0"/>
          <w:color w:val="000000"/>
          <w:szCs w:val="24"/>
        </w:rPr>
        <w:t xml:space="preserve">, which includes leisure, </w:t>
      </w:r>
      <w:r w:rsidR="00B52DB4" w:rsidRPr="0021313E">
        <w:rPr>
          <w:rFonts w:cs="Arial"/>
          <w:i w:val="0"/>
          <w:color w:val="000000"/>
          <w:szCs w:val="24"/>
        </w:rPr>
        <w:t>accommodation,</w:t>
      </w:r>
      <w:r w:rsidRPr="0021313E">
        <w:rPr>
          <w:rFonts w:cs="Arial"/>
          <w:i w:val="0"/>
          <w:color w:val="000000"/>
          <w:szCs w:val="24"/>
        </w:rPr>
        <w:t xml:space="preserve"> and rentals</w:t>
      </w:r>
      <w:r w:rsidR="00CA6163" w:rsidRPr="0021313E">
        <w:rPr>
          <w:rFonts w:cs="Arial"/>
          <w:i w:val="0"/>
          <w:color w:val="000000"/>
          <w:szCs w:val="24"/>
        </w:rPr>
        <w:t xml:space="preserve"> with responsibility for ensuring the health and safety of staff and customers and ensuring the highest standards of service.</w:t>
      </w:r>
    </w:p>
    <w:p w14:paraId="068D4AD4" w14:textId="77777777" w:rsidR="00CA6163" w:rsidRPr="0021313E" w:rsidRDefault="00CA6163" w:rsidP="00CA6163">
      <w:pPr>
        <w:pStyle w:val="BodyText"/>
        <w:rPr>
          <w:rFonts w:cs="Arial"/>
          <w:i w:val="0"/>
          <w:color w:val="000000"/>
          <w:szCs w:val="24"/>
        </w:rPr>
      </w:pPr>
    </w:p>
    <w:p w14:paraId="757C66B4" w14:textId="77777777" w:rsidR="00C969A6" w:rsidRPr="0021313E" w:rsidRDefault="00571C49">
      <w:pPr>
        <w:rPr>
          <w:rFonts w:ascii="Arial" w:hAnsi="Arial" w:cs="Arial"/>
          <w:b/>
          <w:color w:val="000000"/>
        </w:rPr>
      </w:pPr>
      <w:r w:rsidRPr="0021313E">
        <w:rPr>
          <w:rFonts w:ascii="Arial" w:hAnsi="Arial" w:cs="Arial"/>
          <w:b/>
          <w:color w:val="000000"/>
        </w:rPr>
        <w:t xml:space="preserve">Main </w:t>
      </w:r>
      <w:r w:rsidR="00C969A6" w:rsidRPr="0021313E">
        <w:rPr>
          <w:rFonts w:ascii="Arial" w:hAnsi="Arial" w:cs="Arial"/>
          <w:b/>
          <w:color w:val="000000"/>
        </w:rPr>
        <w:t>duties and responsibilities</w:t>
      </w:r>
      <w:r w:rsidRPr="0021313E">
        <w:rPr>
          <w:rFonts w:ascii="Arial" w:hAnsi="Arial" w:cs="Arial"/>
          <w:b/>
          <w:color w:val="000000"/>
        </w:rPr>
        <w:t xml:space="preserve">: </w:t>
      </w:r>
    </w:p>
    <w:p w14:paraId="407CF05E" w14:textId="77777777" w:rsidR="00FA1F0D" w:rsidRPr="0021313E" w:rsidRDefault="00FA1F0D" w:rsidP="006F3D54">
      <w:pPr>
        <w:numPr>
          <w:ilvl w:val="0"/>
          <w:numId w:val="5"/>
        </w:numPr>
        <w:rPr>
          <w:rFonts w:ascii="Arial" w:hAnsi="Arial" w:cs="Arial"/>
          <w:color w:val="000000"/>
        </w:rPr>
      </w:pPr>
      <w:r w:rsidRPr="0021313E">
        <w:rPr>
          <w:rFonts w:ascii="Arial" w:hAnsi="Arial" w:cs="Arial"/>
          <w:color w:val="000000"/>
        </w:rPr>
        <w:t xml:space="preserve">To manage and co-ordinate those staff under </w:t>
      </w:r>
      <w:r w:rsidR="00FC0A6B" w:rsidRPr="0021313E">
        <w:rPr>
          <w:rFonts w:ascii="Arial" w:hAnsi="Arial" w:cs="Arial"/>
          <w:color w:val="000000"/>
        </w:rPr>
        <w:t>direct line management</w:t>
      </w:r>
      <w:r w:rsidRPr="0021313E">
        <w:rPr>
          <w:rFonts w:ascii="Arial" w:hAnsi="Arial" w:cs="Arial"/>
          <w:color w:val="000000"/>
        </w:rPr>
        <w:t xml:space="preserve"> to ensure the efficient operation of the businesses, including responsibility for Health and Safety, programming and work allocation.</w:t>
      </w:r>
    </w:p>
    <w:p w14:paraId="141E0C0F" w14:textId="77777777" w:rsidR="00FA1F0D" w:rsidRPr="0021313E" w:rsidRDefault="00FA1F0D" w:rsidP="00FA1F0D">
      <w:pPr>
        <w:numPr>
          <w:ilvl w:val="0"/>
          <w:numId w:val="5"/>
        </w:numPr>
        <w:tabs>
          <w:tab w:val="left" w:pos="360"/>
        </w:tabs>
        <w:rPr>
          <w:rFonts w:ascii="Arial" w:hAnsi="Arial" w:cs="Arial"/>
          <w:color w:val="000000"/>
        </w:rPr>
      </w:pPr>
      <w:r w:rsidRPr="0021313E">
        <w:rPr>
          <w:rFonts w:ascii="Arial" w:hAnsi="Arial" w:cs="Arial"/>
          <w:color w:val="000000"/>
        </w:rPr>
        <w:t>To be responsible for the safety and supervision of all members of the public within the facilities.</w:t>
      </w:r>
    </w:p>
    <w:p w14:paraId="5FC160FB" w14:textId="369253F6" w:rsidR="00DC338B" w:rsidRPr="0021313E" w:rsidRDefault="00DC338B" w:rsidP="006F3D54">
      <w:pPr>
        <w:numPr>
          <w:ilvl w:val="0"/>
          <w:numId w:val="5"/>
        </w:numPr>
        <w:rPr>
          <w:rFonts w:ascii="Arial" w:hAnsi="Arial" w:cs="Arial"/>
          <w:color w:val="000000"/>
        </w:rPr>
      </w:pPr>
      <w:r w:rsidRPr="0021313E">
        <w:rPr>
          <w:rFonts w:ascii="Arial" w:hAnsi="Arial" w:cs="Arial"/>
          <w:color w:val="000000"/>
        </w:rPr>
        <w:t xml:space="preserve">To assist the </w:t>
      </w:r>
      <w:r w:rsidR="00523DAA">
        <w:rPr>
          <w:rFonts w:ascii="Arial" w:hAnsi="Arial" w:cs="Arial"/>
          <w:color w:val="000000"/>
        </w:rPr>
        <w:t xml:space="preserve">Centre </w:t>
      </w:r>
      <w:r w:rsidRPr="0021313E">
        <w:rPr>
          <w:rFonts w:ascii="Arial" w:hAnsi="Arial" w:cs="Arial"/>
          <w:color w:val="000000"/>
        </w:rPr>
        <w:t xml:space="preserve">Manager with regular reviews of operations with a view to achieving agreed financial targets, maximising </w:t>
      </w:r>
      <w:r w:rsidR="00B52DB4" w:rsidRPr="0021313E">
        <w:rPr>
          <w:rFonts w:ascii="Arial" w:hAnsi="Arial" w:cs="Arial"/>
          <w:color w:val="000000"/>
        </w:rPr>
        <w:t>income,</w:t>
      </w:r>
      <w:r w:rsidRPr="0021313E">
        <w:rPr>
          <w:rFonts w:ascii="Arial" w:hAnsi="Arial" w:cs="Arial"/>
          <w:color w:val="000000"/>
        </w:rPr>
        <w:t xml:space="preserve"> and developing the services offered.</w:t>
      </w:r>
    </w:p>
    <w:p w14:paraId="18B26C9B" w14:textId="77777777" w:rsidR="00A33B9F" w:rsidRPr="0021313E" w:rsidRDefault="008636C3" w:rsidP="006F3D54">
      <w:pPr>
        <w:numPr>
          <w:ilvl w:val="0"/>
          <w:numId w:val="5"/>
        </w:numPr>
        <w:rPr>
          <w:rFonts w:ascii="Arial" w:hAnsi="Arial" w:cs="Arial"/>
          <w:color w:val="000000"/>
        </w:rPr>
      </w:pPr>
      <w:r w:rsidRPr="0021313E">
        <w:rPr>
          <w:rFonts w:ascii="Arial" w:hAnsi="Arial" w:cs="Arial"/>
          <w:color w:val="000000"/>
        </w:rPr>
        <w:t xml:space="preserve">To ensure </w:t>
      </w:r>
      <w:r w:rsidR="00B52DB4" w:rsidRPr="0021313E">
        <w:rPr>
          <w:rFonts w:ascii="Arial" w:hAnsi="Arial" w:cs="Arial"/>
          <w:color w:val="000000"/>
        </w:rPr>
        <w:t>joined up</w:t>
      </w:r>
      <w:r w:rsidRPr="0021313E">
        <w:rPr>
          <w:rFonts w:ascii="Arial" w:hAnsi="Arial" w:cs="Arial"/>
          <w:color w:val="000000"/>
        </w:rPr>
        <w:t xml:space="preserve"> working between </w:t>
      </w:r>
      <w:r w:rsidR="00FA1F0D" w:rsidRPr="0021313E">
        <w:rPr>
          <w:rFonts w:ascii="Arial" w:hAnsi="Arial" w:cs="Arial"/>
          <w:color w:val="000000"/>
        </w:rPr>
        <w:t>Business Enterprise</w:t>
      </w:r>
      <w:r w:rsidRPr="0021313E">
        <w:rPr>
          <w:rFonts w:ascii="Arial" w:hAnsi="Arial" w:cs="Arial"/>
          <w:color w:val="000000"/>
        </w:rPr>
        <w:t xml:space="preserve"> and other areas of the College, including supporting </w:t>
      </w:r>
      <w:r w:rsidR="00B52DB4" w:rsidRPr="0021313E">
        <w:rPr>
          <w:rFonts w:ascii="Arial" w:hAnsi="Arial" w:cs="Arial"/>
          <w:color w:val="000000"/>
        </w:rPr>
        <w:t>work-based</w:t>
      </w:r>
      <w:r w:rsidRPr="0021313E">
        <w:rPr>
          <w:rFonts w:ascii="Arial" w:hAnsi="Arial" w:cs="Arial"/>
          <w:color w:val="000000"/>
        </w:rPr>
        <w:t xml:space="preserve"> learning opportunities for students and ensuring that the needs of the curriculum are met alongside the commercial needs of the business.</w:t>
      </w:r>
    </w:p>
    <w:p w14:paraId="0FFD2D9C" w14:textId="1C8872E9" w:rsidR="00D812D7" w:rsidRPr="0021313E" w:rsidRDefault="00A33B9F" w:rsidP="006F3D54">
      <w:pPr>
        <w:numPr>
          <w:ilvl w:val="0"/>
          <w:numId w:val="5"/>
        </w:numPr>
        <w:rPr>
          <w:rFonts w:ascii="Arial" w:hAnsi="Arial" w:cs="Arial"/>
        </w:rPr>
      </w:pPr>
      <w:r w:rsidRPr="0021313E">
        <w:rPr>
          <w:rFonts w:ascii="Arial" w:hAnsi="Arial" w:cs="Arial"/>
        </w:rPr>
        <w:t xml:space="preserve">To be responsible for the line management and continual professional development of  </w:t>
      </w:r>
      <w:r w:rsidR="00523DAA">
        <w:rPr>
          <w:rFonts w:ascii="Arial" w:hAnsi="Arial" w:cs="Arial"/>
        </w:rPr>
        <w:t xml:space="preserve">Recreational Attendants / </w:t>
      </w:r>
      <w:r w:rsidR="00D812D7" w:rsidRPr="0021313E">
        <w:rPr>
          <w:rFonts w:ascii="Arial" w:hAnsi="Arial" w:cs="Arial"/>
        </w:rPr>
        <w:t>Re</w:t>
      </w:r>
      <w:r w:rsidR="00523DAA">
        <w:rPr>
          <w:rFonts w:ascii="Arial" w:hAnsi="Arial" w:cs="Arial"/>
        </w:rPr>
        <w:t>ception</w:t>
      </w:r>
      <w:r w:rsidR="00D812D7" w:rsidRPr="0021313E">
        <w:rPr>
          <w:rFonts w:ascii="Arial" w:hAnsi="Arial" w:cs="Arial"/>
        </w:rPr>
        <w:t>.</w:t>
      </w:r>
    </w:p>
    <w:p w14:paraId="7ECB6F18" w14:textId="77777777" w:rsidR="004642C4" w:rsidRPr="0021313E" w:rsidRDefault="004642C4" w:rsidP="004642C4">
      <w:pPr>
        <w:pStyle w:val="ListParagraph"/>
        <w:ind w:left="0"/>
        <w:rPr>
          <w:rFonts w:ascii="Arial" w:hAnsi="Arial" w:cs="Arial"/>
          <w:color w:val="000000"/>
        </w:rPr>
      </w:pPr>
    </w:p>
    <w:p w14:paraId="5D71D91D" w14:textId="77777777" w:rsidR="007267FE" w:rsidRPr="0021313E" w:rsidRDefault="00960AAE" w:rsidP="00993A20">
      <w:pPr>
        <w:ind w:left="360"/>
        <w:rPr>
          <w:rFonts w:ascii="Arial" w:hAnsi="Arial" w:cs="Arial"/>
          <w:b/>
          <w:color w:val="000000"/>
        </w:rPr>
      </w:pPr>
      <w:r w:rsidRPr="0021313E">
        <w:rPr>
          <w:rFonts w:ascii="Arial" w:hAnsi="Arial" w:cs="Arial"/>
          <w:b/>
          <w:color w:val="000000"/>
        </w:rPr>
        <w:t>Job Activities</w:t>
      </w:r>
      <w:r w:rsidR="007267FE" w:rsidRPr="0021313E">
        <w:rPr>
          <w:rFonts w:ascii="Arial" w:hAnsi="Arial" w:cs="Arial"/>
          <w:b/>
          <w:color w:val="000000"/>
        </w:rPr>
        <w:t xml:space="preserve">: </w:t>
      </w:r>
    </w:p>
    <w:p w14:paraId="73A30EDD" w14:textId="77777777" w:rsidR="008636C3" w:rsidRPr="0021313E" w:rsidRDefault="008636C3" w:rsidP="006F3D54">
      <w:pPr>
        <w:numPr>
          <w:ilvl w:val="0"/>
          <w:numId w:val="5"/>
        </w:numPr>
        <w:ind w:left="340"/>
        <w:rPr>
          <w:rFonts w:ascii="Arial" w:hAnsi="Arial" w:cs="Arial"/>
          <w:color w:val="000000"/>
        </w:rPr>
      </w:pPr>
      <w:r w:rsidRPr="0021313E">
        <w:rPr>
          <w:rFonts w:ascii="Arial" w:hAnsi="Arial" w:cs="Arial"/>
          <w:color w:val="000000"/>
        </w:rPr>
        <w:t xml:space="preserve">To </w:t>
      </w:r>
      <w:r w:rsidR="00DC338B" w:rsidRPr="0021313E">
        <w:rPr>
          <w:rFonts w:ascii="Arial" w:hAnsi="Arial" w:cs="Arial"/>
          <w:color w:val="000000"/>
        </w:rPr>
        <w:t xml:space="preserve">assist with </w:t>
      </w:r>
      <w:r w:rsidRPr="0021313E">
        <w:rPr>
          <w:rFonts w:ascii="Arial" w:hAnsi="Arial" w:cs="Arial"/>
          <w:color w:val="000000"/>
        </w:rPr>
        <w:t xml:space="preserve">the successful delivery of programming, promotion and development of services offered by </w:t>
      </w:r>
      <w:r w:rsidR="00DC338B" w:rsidRPr="0021313E">
        <w:rPr>
          <w:rFonts w:ascii="Arial" w:hAnsi="Arial" w:cs="Arial"/>
          <w:color w:val="000000"/>
        </w:rPr>
        <w:t>Business Enterprise</w:t>
      </w:r>
      <w:r w:rsidRPr="0021313E">
        <w:rPr>
          <w:rFonts w:ascii="Arial" w:hAnsi="Arial" w:cs="Arial"/>
          <w:color w:val="000000"/>
        </w:rPr>
        <w:t xml:space="preserve"> in accordance with the values and priorities of RNC</w:t>
      </w:r>
      <w:r w:rsidR="00DC338B" w:rsidRPr="0021313E">
        <w:rPr>
          <w:rFonts w:ascii="Arial" w:hAnsi="Arial" w:cs="Arial"/>
          <w:color w:val="000000"/>
        </w:rPr>
        <w:t>.</w:t>
      </w:r>
    </w:p>
    <w:p w14:paraId="517E329D" w14:textId="77777777" w:rsidR="00DC338B" w:rsidRPr="0021313E" w:rsidRDefault="00DC338B" w:rsidP="006F3D54">
      <w:pPr>
        <w:numPr>
          <w:ilvl w:val="0"/>
          <w:numId w:val="5"/>
        </w:numPr>
        <w:tabs>
          <w:tab w:val="left" w:pos="360"/>
        </w:tabs>
        <w:rPr>
          <w:rFonts w:ascii="Arial" w:hAnsi="Arial" w:cs="Arial"/>
          <w:color w:val="000000"/>
        </w:rPr>
      </w:pPr>
      <w:r w:rsidRPr="0021313E">
        <w:rPr>
          <w:rFonts w:ascii="Arial" w:hAnsi="Arial" w:cs="Arial"/>
          <w:color w:val="000000"/>
        </w:rPr>
        <w:t>To be responsible for the management of the safety, supervision and work of all Business Enterprise staff together with the safety of all members of the public within the facility.</w:t>
      </w:r>
    </w:p>
    <w:p w14:paraId="71689476" w14:textId="3998E8FB" w:rsidR="00FA1F0D" w:rsidRPr="0021313E" w:rsidRDefault="008636C3" w:rsidP="006F3D54">
      <w:pPr>
        <w:numPr>
          <w:ilvl w:val="0"/>
          <w:numId w:val="5"/>
        </w:numPr>
        <w:rPr>
          <w:rFonts w:ascii="Arial" w:hAnsi="Arial" w:cs="Arial"/>
          <w:color w:val="000000"/>
        </w:rPr>
      </w:pPr>
      <w:r w:rsidRPr="0021313E">
        <w:rPr>
          <w:rFonts w:ascii="Arial" w:hAnsi="Arial" w:cs="Arial"/>
          <w:color w:val="000000"/>
        </w:rPr>
        <w:t xml:space="preserve">To </w:t>
      </w:r>
      <w:r w:rsidR="00DC338B" w:rsidRPr="0021313E">
        <w:rPr>
          <w:rFonts w:ascii="Arial" w:hAnsi="Arial" w:cs="Arial"/>
          <w:color w:val="000000"/>
        </w:rPr>
        <w:t xml:space="preserve">assist </w:t>
      </w:r>
      <w:r w:rsidR="00FA1F0D" w:rsidRPr="0021313E">
        <w:rPr>
          <w:rFonts w:ascii="Arial" w:hAnsi="Arial" w:cs="Arial"/>
          <w:color w:val="000000"/>
        </w:rPr>
        <w:t xml:space="preserve">the </w:t>
      </w:r>
      <w:r w:rsidR="00523DAA">
        <w:rPr>
          <w:rFonts w:ascii="Arial" w:hAnsi="Arial" w:cs="Arial"/>
          <w:color w:val="000000"/>
        </w:rPr>
        <w:t>Centre</w:t>
      </w:r>
      <w:r w:rsidR="00FA1F0D" w:rsidRPr="0021313E">
        <w:rPr>
          <w:rFonts w:ascii="Arial" w:hAnsi="Arial" w:cs="Arial"/>
          <w:color w:val="000000"/>
        </w:rPr>
        <w:t xml:space="preserve"> Manager </w:t>
      </w:r>
      <w:r w:rsidR="00DC338B" w:rsidRPr="0021313E">
        <w:rPr>
          <w:rFonts w:ascii="Arial" w:hAnsi="Arial" w:cs="Arial"/>
          <w:color w:val="000000"/>
        </w:rPr>
        <w:t xml:space="preserve">in </w:t>
      </w:r>
      <w:r w:rsidRPr="0021313E">
        <w:rPr>
          <w:rFonts w:ascii="Arial" w:hAnsi="Arial" w:cs="Arial"/>
          <w:color w:val="000000"/>
        </w:rPr>
        <w:t>achiev</w:t>
      </w:r>
      <w:r w:rsidR="00DC338B" w:rsidRPr="0021313E">
        <w:rPr>
          <w:rFonts w:ascii="Arial" w:hAnsi="Arial" w:cs="Arial"/>
          <w:color w:val="000000"/>
        </w:rPr>
        <w:t>ing</w:t>
      </w:r>
      <w:r w:rsidRPr="0021313E">
        <w:rPr>
          <w:rFonts w:ascii="Arial" w:hAnsi="Arial" w:cs="Arial"/>
          <w:color w:val="000000"/>
        </w:rPr>
        <w:t xml:space="preserve"> agreed financial income and expenditure targets for </w:t>
      </w:r>
      <w:r w:rsidR="00DC338B" w:rsidRPr="0021313E">
        <w:rPr>
          <w:rFonts w:ascii="Arial" w:hAnsi="Arial" w:cs="Arial"/>
          <w:color w:val="000000"/>
        </w:rPr>
        <w:t>Business</w:t>
      </w:r>
      <w:r w:rsidR="00FA1F0D" w:rsidRPr="0021313E">
        <w:rPr>
          <w:rFonts w:ascii="Arial" w:hAnsi="Arial" w:cs="Arial"/>
          <w:color w:val="000000"/>
        </w:rPr>
        <w:t xml:space="preserve"> </w:t>
      </w:r>
      <w:r w:rsidR="00DC338B" w:rsidRPr="0021313E">
        <w:rPr>
          <w:rFonts w:ascii="Arial" w:hAnsi="Arial" w:cs="Arial"/>
          <w:color w:val="000000"/>
        </w:rPr>
        <w:t>Enterprise.</w:t>
      </w:r>
    </w:p>
    <w:p w14:paraId="5414747E" w14:textId="77777777" w:rsidR="0003047C" w:rsidRPr="0021313E" w:rsidRDefault="0003047C" w:rsidP="006F3D54">
      <w:pPr>
        <w:numPr>
          <w:ilvl w:val="0"/>
          <w:numId w:val="5"/>
        </w:numPr>
        <w:tabs>
          <w:tab w:val="left" w:pos="360"/>
        </w:tabs>
        <w:rPr>
          <w:rFonts w:ascii="Arial" w:hAnsi="Arial" w:cs="Arial"/>
          <w:color w:val="000000"/>
        </w:rPr>
      </w:pPr>
      <w:r w:rsidRPr="0021313E">
        <w:rPr>
          <w:rFonts w:ascii="Arial" w:hAnsi="Arial" w:cs="Arial"/>
          <w:color w:val="000000"/>
        </w:rPr>
        <w:t>To receive and answer, wherever practicable, enquiries from members of the public</w:t>
      </w:r>
      <w:r w:rsidR="00FC0A6B" w:rsidRPr="0021313E">
        <w:rPr>
          <w:rFonts w:ascii="Arial" w:hAnsi="Arial" w:cs="Arial"/>
          <w:color w:val="000000"/>
        </w:rPr>
        <w:t xml:space="preserve"> and ensure all complaints and compliments are handled in line with RNC procedures</w:t>
      </w:r>
      <w:r w:rsidRPr="0021313E">
        <w:rPr>
          <w:rFonts w:ascii="Arial" w:hAnsi="Arial" w:cs="Arial"/>
          <w:color w:val="000000"/>
        </w:rPr>
        <w:t xml:space="preserve">. </w:t>
      </w:r>
    </w:p>
    <w:p w14:paraId="2FC5E8E8" w14:textId="77777777" w:rsidR="0003047C" w:rsidRPr="0021313E" w:rsidRDefault="0003047C" w:rsidP="0003047C">
      <w:pPr>
        <w:numPr>
          <w:ilvl w:val="0"/>
          <w:numId w:val="5"/>
        </w:numPr>
        <w:tabs>
          <w:tab w:val="left" w:pos="360"/>
        </w:tabs>
        <w:rPr>
          <w:rFonts w:ascii="Arial" w:hAnsi="Arial" w:cs="Arial"/>
          <w:color w:val="000000"/>
        </w:rPr>
      </w:pPr>
      <w:r w:rsidRPr="0021313E">
        <w:rPr>
          <w:rFonts w:ascii="Arial" w:hAnsi="Arial" w:cs="Arial"/>
          <w:color w:val="000000"/>
        </w:rPr>
        <w:t xml:space="preserve">To ensure that the buildings, </w:t>
      </w:r>
      <w:r w:rsidR="00B52DB4" w:rsidRPr="0021313E">
        <w:rPr>
          <w:rFonts w:ascii="Arial" w:hAnsi="Arial" w:cs="Arial"/>
          <w:color w:val="000000"/>
        </w:rPr>
        <w:t>equipment,</w:t>
      </w:r>
      <w:r w:rsidRPr="0021313E">
        <w:rPr>
          <w:rFonts w:ascii="Arial" w:hAnsi="Arial" w:cs="Arial"/>
          <w:color w:val="000000"/>
        </w:rPr>
        <w:t xml:space="preserve"> and all areas are maintained to the highest possible standards of operational effectiveness and cleanliness in accordance with management policies.</w:t>
      </w:r>
    </w:p>
    <w:p w14:paraId="5684CBAB" w14:textId="77777777" w:rsidR="0003047C" w:rsidRPr="0021313E" w:rsidRDefault="0003047C" w:rsidP="006F3D54">
      <w:pPr>
        <w:numPr>
          <w:ilvl w:val="0"/>
          <w:numId w:val="5"/>
        </w:numPr>
        <w:tabs>
          <w:tab w:val="left" w:pos="360"/>
        </w:tabs>
        <w:rPr>
          <w:rFonts w:ascii="Arial" w:hAnsi="Arial" w:cs="Arial"/>
          <w:color w:val="000000"/>
        </w:rPr>
      </w:pPr>
      <w:r w:rsidRPr="0021313E">
        <w:rPr>
          <w:rFonts w:ascii="Arial" w:hAnsi="Arial" w:cs="Arial"/>
          <w:color w:val="000000"/>
        </w:rPr>
        <w:lastRenderedPageBreak/>
        <w:t xml:space="preserve">To ensure that preparation for the daily programme is carried out in an effective, </w:t>
      </w:r>
      <w:r w:rsidR="00B52DB4" w:rsidRPr="0021313E">
        <w:rPr>
          <w:rFonts w:ascii="Arial" w:hAnsi="Arial" w:cs="Arial"/>
          <w:color w:val="000000"/>
        </w:rPr>
        <w:t>economic,</w:t>
      </w:r>
      <w:r w:rsidRPr="0021313E">
        <w:rPr>
          <w:rFonts w:ascii="Arial" w:hAnsi="Arial" w:cs="Arial"/>
          <w:color w:val="000000"/>
        </w:rPr>
        <w:t xml:space="preserve"> and efficient manner. </w:t>
      </w:r>
    </w:p>
    <w:p w14:paraId="3F865296" w14:textId="77777777" w:rsidR="0003047C" w:rsidRPr="0021313E" w:rsidRDefault="0003047C" w:rsidP="006F3D54">
      <w:pPr>
        <w:numPr>
          <w:ilvl w:val="0"/>
          <w:numId w:val="5"/>
        </w:numPr>
        <w:tabs>
          <w:tab w:val="left" w:pos="360"/>
        </w:tabs>
        <w:rPr>
          <w:rFonts w:ascii="Arial" w:hAnsi="Arial" w:cs="Arial"/>
          <w:color w:val="000000"/>
        </w:rPr>
      </w:pPr>
      <w:r w:rsidRPr="0021313E">
        <w:rPr>
          <w:rFonts w:ascii="Arial" w:hAnsi="Arial" w:cs="Arial"/>
          <w:color w:val="000000"/>
        </w:rPr>
        <w:t>To provide first aid to staff and members of the public using the facility.</w:t>
      </w:r>
    </w:p>
    <w:p w14:paraId="1F1B1AD0" w14:textId="77777777" w:rsidR="0003047C" w:rsidRPr="0021313E" w:rsidRDefault="0003047C" w:rsidP="0003047C">
      <w:pPr>
        <w:numPr>
          <w:ilvl w:val="0"/>
          <w:numId w:val="5"/>
        </w:numPr>
        <w:tabs>
          <w:tab w:val="left" w:pos="360"/>
        </w:tabs>
        <w:rPr>
          <w:rFonts w:ascii="Arial" w:hAnsi="Arial" w:cs="Arial"/>
          <w:color w:val="000000"/>
        </w:rPr>
      </w:pPr>
      <w:r w:rsidRPr="0021313E">
        <w:rPr>
          <w:rFonts w:ascii="Arial" w:hAnsi="Arial" w:cs="Arial"/>
          <w:color w:val="000000"/>
        </w:rPr>
        <w:t xml:space="preserve">To assist, where necessary with routine health and safety requirements such as COSHH, building maintenance, cleaning schedules, processing of timesheets and preparation of staffing rotas. </w:t>
      </w:r>
    </w:p>
    <w:p w14:paraId="6DE05AA0" w14:textId="77777777" w:rsidR="0003047C" w:rsidRPr="0021313E" w:rsidRDefault="0003047C" w:rsidP="006F3D54">
      <w:pPr>
        <w:numPr>
          <w:ilvl w:val="0"/>
          <w:numId w:val="5"/>
        </w:numPr>
        <w:tabs>
          <w:tab w:val="left" w:pos="360"/>
        </w:tabs>
        <w:rPr>
          <w:rFonts w:ascii="Arial" w:hAnsi="Arial" w:cs="Arial"/>
          <w:color w:val="000000"/>
        </w:rPr>
      </w:pPr>
      <w:r w:rsidRPr="0021313E">
        <w:rPr>
          <w:rFonts w:ascii="Arial" w:hAnsi="Arial" w:cs="Arial"/>
          <w:color w:val="000000"/>
        </w:rPr>
        <w:t>To assist with the organisation, development and running of the bookings programme, activities programme and special events</w:t>
      </w:r>
      <w:r w:rsidR="00DC338B" w:rsidRPr="0021313E">
        <w:rPr>
          <w:rFonts w:ascii="Arial" w:hAnsi="Arial" w:cs="Arial"/>
          <w:color w:val="000000"/>
        </w:rPr>
        <w:t>.</w:t>
      </w:r>
      <w:r w:rsidRPr="0021313E">
        <w:rPr>
          <w:rFonts w:ascii="Arial" w:hAnsi="Arial" w:cs="Arial"/>
          <w:color w:val="000000"/>
        </w:rPr>
        <w:t xml:space="preserve"> </w:t>
      </w:r>
    </w:p>
    <w:p w14:paraId="5301ADC0" w14:textId="77777777" w:rsidR="0003047C" w:rsidRPr="0021313E" w:rsidRDefault="0003047C" w:rsidP="006F3D54">
      <w:pPr>
        <w:numPr>
          <w:ilvl w:val="0"/>
          <w:numId w:val="5"/>
        </w:numPr>
        <w:tabs>
          <w:tab w:val="left" w:pos="360"/>
        </w:tabs>
        <w:rPr>
          <w:rFonts w:ascii="Arial" w:hAnsi="Arial" w:cs="Arial"/>
          <w:color w:val="000000"/>
        </w:rPr>
      </w:pPr>
      <w:r w:rsidRPr="0021313E">
        <w:rPr>
          <w:rFonts w:ascii="Arial" w:hAnsi="Arial" w:cs="Arial"/>
          <w:color w:val="000000"/>
        </w:rPr>
        <w:t xml:space="preserve">To support the front of house function during busy periods and </w:t>
      </w:r>
      <w:r w:rsidR="00FA1F0D" w:rsidRPr="0021313E">
        <w:rPr>
          <w:rFonts w:ascii="Arial" w:hAnsi="Arial" w:cs="Arial"/>
          <w:color w:val="000000"/>
        </w:rPr>
        <w:t xml:space="preserve">during the </w:t>
      </w:r>
      <w:r w:rsidR="00B52DB4" w:rsidRPr="0021313E">
        <w:rPr>
          <w:rFonts w:ascii="Arial" w:hAnsi="Arial" w:cs="Arial"/>
          <w:color w:val="000000"/>
        </w:rPr>
        <w:t>Receptionist</w:t>
      </w:r>
      <w:r w:rsidR="00FA1F0D" w:rsidRPr="0021313E">
        <w:rPr>
          <w:rFonts w:ascii="Arial" w:hAnsi="Arial" w:cs="Arial"/>
          <w:color w:val="000000"/>
        </w:rPr>
        <w:t xml:space="preserve">’s </w:t>
      </w:r>
      <w:r w:rsidRPr="0021313E">
        <w:rPr>
          <w:rFonts w:ascii="Arial" w:hAnsi="Arial" w:cs="Arial"/>
          <w:color w:val="000000"/>
        </w:rPr>
        <w:t>breaks.</w:t>
      </w:r>
    </w:p>
    <w:p w14:paraId="027381E2" w14:textId="77777777" w:rsidR="00607761" w:rsidRPr="0021313E" w:rsidRDefault="0003047C" w:rsidP="00DC338B">
      <w:pPr>
        <w:numPr>
          <w:ilvl w:val="0"/>
          <w:numId w:val="5"/>
        </w:numPr>
        <w:rPr>
          <w:rFonts w:ascii="Arial" w:hAnsi="Arial" w:cs="Arial"/>
          <w:color w:val="000000"/>
        </w:rPr>
      </w:pPr>
      <w:r w:rsidRPr="0021313E">
        <w:rPr>
          <w:rFonts w:ascii="Arial" w:hAnsi="Arial" w:cs="Arial"/>
          <w:color w:val="000000"/>
        </w:rPr>
        <w:t>Whilst on duty to act as the Emergency Co-ordinator in respect of the facilities</w:t>
      </w:r>
      <w:r w:rsidR="00DC338B" w:rsidRPr="0021313E">
        <w:rPr>
          <w:rFonts w:ascii="Arial" w:hAnsi="Arial" w:cs="Arial"/>
          <w:color w:val="000000"/>
        </w:rPr>
        <w:t>.</w:t>
      </w:r>
    </w:p>
    <w:p w14:paraId="244A7A7E" w14:textId="77777777" w:rsidR="00010A26" w:rsidRPr="0021313E" w:rsidRDefault="00DC338B" w:rsidP="006F3D54">
      <w:pPr>
        <w:numPr>
          <w:ilvl w:val="0"/>
          <w:numId w:val="5"/>
        </w:numPr>
        <w:rPr>
          <w:rFonts w:ascii="Arial" w:hAnsi="Arial" w:cs="Arial"/>
          <w:color w:val="000000"/>
        </w:rPr>
      </w:pPr>
      <w:r w:rsidRPr="0021313E">
        <w:rPr>
          <w:rFonts w:ascii="Arial" w:hAnsi="Arial" w:cs="Arial"/>
          <w:color w:val="000000"/>
        </w:rPr>
        <w:t>To assist with the management of unforeseen problems or emergencies as necessary, including those occurring outside normal working hours.</w:t>
      </w:r>
    </w:p>
    <w:p w14:paraId="584A00E0" w14:textId="213602A8" w:rsidR="00010A26" w:rsidRPr="0021313E" w:rsidRDefault="00010A26" w:rsidP="006F3D54">
      <w:pPr>
        <w:numPr>
          <w:ilvl w:val="0"/>
          <w:numId w:val="5"/>
        </w:numPr>
        <w:rPr>
          <w:rFonts w:ascii="Arial" w:hAnsi="Arial" w:cs="Arial"/>
          <w:color w:val="000000"/>
        </w:rPr>
      </w:pPr>
      <w:r w:rsidRPr="0021313E">
        <w:rPr>
          <w:rFonts w:ascii="Arial" w:hAnsi="Arial" w:cs="Arial"/>
          <w:color w:val="000000"/>
        </w:rPr>
        <w:t xml:space="preserve">To carry out any other duties that the </w:t>
      </w:r>
      <w:r w:rsidR="00DC338B" w:rsidRPr="0021313E">
        <w:rPr>
          <w:rFonts w:ascii="Arial" w:hAnsi="Arial" w:cs="Arial"/>
          <w:color w:val="000000"/>
        </w:rPr>
        <w:t>C</w:t>
      </w:r>
      <w:r w:rsidR="00523DAA">
        <w:rPr>
          <w:rFonts w:ascii="Arial" w:hAnsi="Arial" w:cs="Arial"/>
          <w:color w:val="000000"/>
        </w:rPr>
        <w:t>entre</w:t>
      </w:r>
      <w:r w:rsidR="00DC338B" w:rsidRPr="0021313E">
        <w:rPr>
          <w:rFonts w:ascii="Arial" w:hAnsi="Arial" w:cs="Arial"/>
          <w:color w:val="000000"/>
        </w:rPr>
        <w:t xml:space="preserve"> Manager</w:t>
      </w:r>
      <w:r w:rsidRPr="0021313E">
        <w:rPr>
          <w:rFonts w:ascii="Arial" w:hAnsi="Arial" w:cs="Arial"/>
          <w:color w:val="000000"/>
        </w:rPr>
        <w:t xml:space="preserve"> may reasonably require.</w:t>
      </w:r>
    </w:p>
    <w:p w14:paraId="2A107EB2" w14:textId="77777777" w:rsidR="00010A26" w:rsidRPr="0021313E" w:rsidRDefault="00010A26" w:rsidP="00E47691">
      <w:pPr>
        <w:numPr>
          <w:ilvl w:val="0"/>
          <w:numId w:val="5"/>
        </w:numPr>
        <w:rPr>
          <w:rFonts w:ascii="Arial" w:hAnsi="Arial" w:cs="Arial"/>
          <w:color w:val="000000"/>
        </w:rPr>
      </w:pPr>
      <w:r w:rsidRPr="0021313E">
        <w:rPr>
          <w:rFonts w:ascii="Arial" w:hAnsi="Arial" w:cs="Arial"/>
          <w:color w:val="000000"/>
        </w:rPr>
        <w:t>The post holder will be required to work shifts covering days, evenings and weekends and must at all times be flexible in outlook and approach.</w:t>
      </w:r>
    </w:p>
    <w:p w14:paraId="55D94D07" w14:textId="77777777" w:rsidR="003F37FE" w:rsidRPr="0021313E" w:rsidRDefault="003F37FE" w:rsidP="00AC32D0">
      <w:pPr>
        <w:tabs>
          <w:tab w:val="left" w:pos="360"/>
        </w:tabs>
        <w:rPr>
          <w:rFonts w:ascii="Arial" w:hAnsi="Arial" w:cs="Arial"/>
          <w:color w:val="000000"/>
        </w:rPr>
      </w:pPr>
    </w:p>
    <w:p w14:paraId="0C6CE1A2" w14:textId="77777777" w:rsidR="0021313E" w:rsidRPr="00C11160" w:rsidRDefault="0021313E" w:rsidP="0021313E">
      <w:pPr>
        <w:rPr>
          <w:rFonts w:ascii="Arial" w:hAnsi="Arial"/>
          <w:b/>
        </w:rPr>
      </w:pPr>
      <w:r w:rsidRPr="00C11160">
        <w:rPr>
          <w:rFonts w:ascii="Arial" w:hAnsi="Arial"/>
          <w:b/>
        </w:rPr>
        <w:t xml:space="preserve">Note: This job description covers the main, current duties and responsibilities of the job; however, it is subject to review and amendment in the light of developing or changing organisational needs. Other activities commensurate with this Job Description may from time to time be undertaken by the Job Holder. </w:t>
      </w:r>
    </w:p>
    <w:p w14:paraId="4818C065" w14:textId="77777777" w:rsidR="0021313E" w:rsidRDefault="0021313E" w:rsidP="0021313E">
      <w:pPr>
        <w:rPr>
          <w:rFonts w:ascii="Arial" w:hAnsi="Arial"/>
          <w:b/>
        </w:rPr>
      </w:pPr>
    </w:p>
    <w:p w14:paraId="7899B389" w14:textId="77777777" w:rsidR="0021313E" w:rsidRDefault="0021313E" w:rsidP="0021313E">
      <w:pPr>
        <w:rPr>
          <w:rFonts w:ascii="Arial" w:hAnsi="Arial"/>
          <w:b/>
        </w:rPr>
      </w:pPr>
    </w:p>
    <w:p w14:paraId="3B898E99" w14:textId="77777777" w:rsidR="0021313E" w:rsidRDefault="0021313E" w:rsidP="0021313E">
      <w:pPr>
        <w:pBdr>
          <w:bottom w:val="single" w:sz="4" w:space="1" w:color="auto"/>
        </w:pBdr>
        <w:jc w:val="both"/>
        <w:rPr>
          <w:rFonts w:ascii="Arial" w:hAnsi="Arial"/>
          <w:b/>
        </w:rPr>
      </w:pPr>
    </w:p>
    <w:p w14:paraId="273058ED" w14:textId="77777777" w:rsidR="0021313E" w:rsidRDefault="0021313E" w:rsidP="0021313E">
      <w:pPr>
        <w:jc w:val="both"/>
        <w:rPr>
          <w:rFonts w:ascii="Arial" w:hAnsi="Arial"/>
          <w:b/>
        </w:rPr>
      </w:pPr>
    </w:p>
    <w:p w14:paraId="04D051AB" w14:textId="77777777" w:rsidR="0021313E" w:rsidRDefault="0021313E" w:rsidP="0021313E">
      <w:pPr>
        <w:jc w:val="both"/>
        <w:rPr>
          <w:rFonts w:ascii="Arial" w:hAnsi="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44"/>
      </w:tblGrid>
      <w:tr w:rsidR="0021313E" w14:paraId="2D3CA28C" w14:textId="77777777" w:rsidTr="00DE5C9E">
        <w:tc>
          <w:tcPr>
            <w:tcW w:w="9760" w:type="dxa"/>
            <w:tcBorders>
              <w:top w:val="nil"/>
              <w:left w:val="nil"/>
              <w:bottom w:val="nil"/>
              <w:right w:val="nil"/>
            </w:tcBorders>
            <w:shd w:val="clear" w:color="auto" w:fill="auto"/>
            <w:vAlign w:val="center"/>
          </w:tcPr>
          <w:p w14:paraId="46D9D13B" w14:textId="6266073F" w:rsidR="0021313E" w:rsidRPr="00597C9B" w:rsidRDefault="006D543E" w:rsidP="00DE5C9E">
            <w:pPr>
              <w:jc w:val="center"/>
              <w:rPr>
                <w:rFonts w:ascii="Arial" w:hAnsi="Arial"/>
                <w:b/>
              </w:rPr>
            </w:pPr>
            <w:r>
              <w:rPr>
                <w:rFonts w:ascii="Arial" w:hAnsi="Arial"/>
                <w:b/>
                <w:noProof/>
              </w:rPr>
              <w:drawing>
                <wp:inline distT="0" distB="0" distL="0" distR="0" wp14:anchorId="1FC9922E" wp14:editId="7804EB47">
                  <wp:extent cx="2667000" cy="762000"/>
                  <wp:effectExtent l="0" t="0" r="0" b="0"/>
                  <wp:docPr id="1" name="Picture 4"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raphical user interface, text, applicatio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000" cy="762000"/>
                          </a:xfrm>
                          <a:prstGeom prst="rect">
                            <a:avLst/>
                          </a:prstGeom>
                          <a:noFill/>
                          <a:ln>
                            <a:noFill/>
                          </a:ln>
                        </pic:spPr>
                      </pic:pic>
                    </a:graphicData>
                  </a:graphic>
                </wp:inline>
              </w:drawing>
            </w:r>
            <w:r w:rsidR="0021313E" w:rsidRPr="00597C9B">
              <w:rPr>
                <w:rFonts w:ascii="Arial" w:hAnsi="Arial"/>
                <w:b/>
              </w:rPr>
              <w:t xml:space="preserve">            </w:t>
            </w:r>
            <w:r>
              <w:rPr>
                <w:noProof/>
              </w:rPr>
              <w:drawing>
                <wp:inline distT="0" distB="0" distL="0" distR="0" wp14:anchorId="12F9B825" wp14:editId="41D91615">
                  <wp:extent cx="1600200" cy="771525"/>
                  <wp:effectExtent l="0" t="0" r="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00200" cy="771525"/>
                          </a:xfrm>
                          <a:prstGeom prst="rect">
                            <a:avLst/>
                          </a:prstGeom>
                          <a:noFill/>
                          <a:ln>
                            <a:noFill/>
                          </a:ln>
                        </pic:spPr>
                      </pic:pic>
                    </a:graphicData>
                  </a:graphic>
                </wp:inline>
              </w:drawing>
            </w:r>
          </w:p>
        </w:tc>
      </w:tr>
    </w:tbl>
    <w:p w14:paraId="0A348DBC" w14:textId="77777777" w:rsidR="0021313E" w:rsidRPr="00C11160" w:rsidRDefault="0021313E" w:rsidP="0021313E">
      <w:pPr>
        <w:jc w:val="both"/>
        <w:rPr>
          <w:rFonts w:ascii="Arial" w:hAnsi="Arial"/>
          <w:b/>
        </w:rPr>
      </w:pPr>
    </w:p>
    <w:p w14:paraId="1D2E139B" w14:textId="77777777" w:rsidR="0021313E" w:rsidRDefault="0021313E" w:rsidP="0021313E">
      <w:pPr>
        <w:jc w:val="both"/>
        <w:rPr>
          <w:rFonts w:ascii="Arial" w:hAnsi="Arial"/>
        </w:rPr>
      </w:pPr>
    </w:p>
    <w:p w14:paraId="0BB2DE87" w14:textId="77777777" w:rsidR="0021313E" w:rsidRDefault="0021313E" w:rsidP="0021313E">
      <w:pPr>
        <w:pBdr>
          <w:top w:val="single" w:sz="4" w:space="1" w:color="auto"/>
        </w:pBdr>
        <w:jc w:val="center"/>
        <w:rPr>
          <w:rFonts w:ascii="Arial" w:hAnsi="Arial"/>
        </w:rPr>
      </w:pPr>
    </w:p>
    <w:p w14:paraId="680FA3E0" w14:textId="77777777" w:rsidR="0021313E" w:rsidRDefault="0021313E" w:rsidP="0021313E">
      <w:pPr>
        <w:rPr>
          <w:rFonts w:ascii="Arial" w:hAnsi="Arial"/>
          <w:b/>
        </w:rPr>
      </w:pPr>
    </w:p>
    <w:p w14:paraId="3B0EC97A" w14:textId="77777777" w:rsidR="0021313E" w:rsidRDefault="0021313E" w:rsidP="0021313E">
      <w:pPr>
        <w:rPr>
          <w:rFonts w:ascii="Arial" w:hAnsi="Arial"/>
          <w:b/>
        </w:rPr>
        <w:sectPr w:rsidR="0021313E" w:rsidSect="00C9368C">
          <w:footerReference w:type="first" r:id="rId13"/>
          <w:pgSz w:w="11906" w:h="16838" w:code="9"/>
          <w:pgMar w:top="1440" w:right="922" w:bottom="720" w:left="1440" w:header="283" w:footer="57" w:gutter="0"/>
          <w:cols w:space="708"/>
          <w:titlePg/>
          <w:docGrid w:linePitch="360"/>
        </w:sectPr>
      </w:pPr>
    </w:p>
    <w:p w14:paraId="415425E3" w14:textId="77777777" w:rsidR="00AF44B4" w:rsidRDefault="00AF44B4" w:rsidP="00AF44B4">
      <w:pPr>
        <w:rPr>
          <w:rFonts w:ascii="Arial" w:hAnsi="Arial" w:cs="Arial"/>
          <w:b/>
          <w:color w:val="000000"/>
        </w:rPr>
      </w:pPr>
      <w:r w:rsidRPr="0021313E">
        <w:rPr>
          <w:rFonts w:ascii="Arial" w:hAnsi="Arial" w:cs="Arial"/>
          <w:b/>
          <w:color w:val="000000"/>
        </w:rPr>
        <w:lastRenderedPageBreak/>
        <w:t xml:space="preserve">PERSON SPECIFICATION – </w:t>
      </w:r>
      <w:r w:rsidR="0021313E">
        <w:rPr>
          <w:rFonts w:ascii="Arial" w:hAnsi="Arial" w:cs="Arial"/>
          <w:b/>
          <w:color w:val="000000"/>
        </w:rPr>
        <w:t>thePoint4 Duty</w:t>
      </w:r>
      <w:r w:rsidRPr="0021313E">
        <w:rPr>
          <w:rFonts w:ascii="Arial" w:hAnsi="Arial" w:cs="Arial"/>
          <w:b/>
          <w:color w:val="000000"/>
        </w:rPr>
        <w:t xml:space="preserve"> Manager</w:t>
      </w:r>
      <w:r w:rsidR="00E60416" w:rsidRPr="0021313E">
        <w:rPr>
          <w:rFonts w:ascii="Arial" w:hAnsi="Arial" w:cs="Arial"/>
          <w:b/>
          <w:color w:val="000000"/>
        </w:rPr>
        <w:t xml:space="preserve"> </w:t>
      </w:r>
    </w:p>
    <w:p w14:paraId="543E43C4" w14:textId="77777777" w:rsidR="00AF44B4" w:rsidRPr="0021313E" w:rsidRDefault="0021313E" w:rsidP="0021313E">
      <w:pPr>
        <w:spacing w:before="120" w:after="120"/>
        <w:ind w:left="284"/>
        <w:rPr>
          <w:rFonts w:ascii="Arial" w:hAnsi="Arial" w:cs="Arial"/>
          <w:b/>
          <w:color w:val="000000"/>
        </w:rPr>
      </w:pPr>
      <w:bookmarkStart w:id="0" w:name="_Hlk30407888"/>
      <w:r w:rsidRPr="00985E60">
        <w:rPr>
          <w:rFonts w:ascii="Arial" w:hAnsi="Arial"/>
        </w:rPr>
        <w:t>Essential and Desirable criteria will be assessed using a range of methods that may include: application form, interview, task or test, presentation of certificates or required document. Consideration will be given to candidates who may not hold all of the essential requirements but who can demonstrate equivalent and relevant experience.</w:t>
      </w:r>
      <w:bookmarkEnd w:id="0"/>
    </w:p>
    <w:tbl>
      <w:tblPr>
        <w:tblW w:w="0" w:type="auto"/>
        <w:tblInd w:w="-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1E0" w:firstRow="1" w:lastRow="1" w:firstColumn="1" w:lastColumn="1" w:noHBand="0" w:noVBand="0"/>
      </w:tblPr>
      <w:tblGrid>
        <w:gridCol w:w="2410"/>
        <w:gridCol w:w="5747"/>
        <w:gridCol w:w="6520"/>
      </w:tblGrid>
      <w:tr w:rsidR="0021313E" w:rsidRPr="0021313E" w14:paraId="5D1CC06C" w14:textId="77777777" w:rsidTr="0021313E">
        <w:trPr>
          <w:tblHeader/>
        </w:trPr>
        <w:tc>
          <w:tcPr>
            <w:tcW w:w="2410" w:type="dxa"/>
          </w:tcPr>
          <w:p w14:paraId="73BA88EC" w14:textId="77777777" w:rsidR="0021313E" w:rsidRPr="0021313E" w:rsidRDefault="0021313E" w:rsidP="009A0A5B">
            <w:pPr>
              <w:rPr>
                <w:rFonts w:ascii="Arial" w:hAnsi="Arial" w:cs="Arial"/>
                <w:b/>
                <w:color w:val="000000"/>
              </w:rPr>
            </w:pPr>
            <w:r w:rsidRPr="0021313E">
              <w:rPr>
                <w:rFonts w:ascii="Arial" w:hAnsi="Arial" w:cs="Arial"/>
                <w:b/>
                <w:color w:val="000000"/>
              </w:rPr>
              <w:t>ATTRIBUTES</w:t>
            </w:r>
          </w:p>
        </w:tc>
        <w:tc>
          <w:tcPr>
            <w:tcW w:w="5747" w:type="dxa"/>
          </w:tcPr>
          <w:p w14:paraId="5623B3F4" w14:textId="77777777" w:rsidR="0021313E" w:rsidRPr="0021313E" w:rsidRDefault="0021313E" w:rsidP="009A0A5B">
            <w:pPr>
              <w:rPr>
                <w:rFonts w:ascii="Arial" w:hAnsi="Arial" w:cs="Arial"/>
                <w:b/>
                <w:color w:val="000000"/>
              </w:rPr>
            </w:pPr>
            <w:r w:rsidRPr="0021313E">
              <w:rPr>
                <w:rFonts w:ascii="Arial" w:hAnsi="Arial" w:cs="Arial"/>
                <w:b/>
                <w:color w:val="000000"/>
              </w:rPr>
              <w:t xml:space="preserve">ESSENTIAL </w:t>
            </w:r>
          </w:p>
        </w:tc>
        <w:tc>
          <w:tcPr>
            <w:tcW w:w="6520" w:type="dxa"/>
          </w:tcPr>
          <w:p w14:paraId="32BB78F9" w14:textId="77777777" w:rsidR="0021313E" w:rsidRPr="0021313E" w:rsidRDefault="0021313E" w:rsidP="009A0A5B">
            <w:pPr>
              <w:rPr>
                <w:rFonts w:ascii="Arial" w:hAnsi="Arial" w:cs="Arial"/>
                <w:b/>
                <w:color w:val="000000"/>
              </w:rPr>
            </w:pPr>
            <w:r w:rsidRPr="0021313E">
              <w:rPr>
                <w:rFonts w:ascii="Arial" w:hAnsi="Arial" w:cs="Arial"/>
                <w:b/>
                <w:color w:val="000000"/>
              </w:rPr>
              <w:t xml:space="preserve">DESIRABLE </w:t>
            </w:r>
          </w:p>
        </w:tc>
      </w:tr>
      <w:tr w:rsidR="0021313E" w:rsidRPr="0021313E" w14:paraId="191DF40B" w14:textId="77777777" w:rsidTr="0021313E">
        <w:tc>
          <w:tcPr>
            <w:tcW w:w="2410" w:type="dxa"/>
          </w:tcPr>
          <w:p w14:paraId="330ED284" w14:textId="77777777" w:rsidR="0021313E" w:rsidRPr="0021313E" w:rsidRDefault="0021313E" w:rsidP="00AF44B4">
            <w:pPr>
              <w:rPr>
                <w:rFonts w:ascii="Arial" w:hAnsi="Arial" w:cs="Arial"/>
                <w:color w:val="000000"/>
              </w:rPr>
            </w:pPr>
            <w:r w:rsidRPr="0021313E">
              <w:rPr>
                <w:rFonts w:ascii="Arial" w:hAnsi="Arial" w:cs="Arial"/>
                <w:color w:val="000000"/>
              </w:rPr>
              <w:t>Experience</w:t>
            </w:r>
          </w:p>
        </w:tc>
        <w:tc>
          <w:tcPr>
            <w:tcW w:w="5747" w:type="dxa"/>
          </w:tcPr>
          <w:p w14:paraId="5AAEDF47" w14:textId="681E20C0" w:rsidR="0021313E" w:rsidRPr="0021313E" w:rsidRDefault="0021313E" w:rsidP="00CC72EB">
            <w:pPr>
              <w:numPr>
                <w:ilvl w:val="0"/>
                <w:numId w:val="22"/>
              </w:numPr>
              <w:rPr>
                <w:rFonts w:ascii="Arial" w:hAnsi="Arial" w:cs="Arial"/>
                <w:color w:val="000000"/>
              </w:rPr>
            </w:pPr>
            <w:r w:rsidRPr="0021313E">
              <w:rPr>
                <w:rFonts w:ascii="Arial" w:hAnsi="Arial" w:cs="Arial"/>
                <w:color w:val="000000"/>
              </w:rPr>
              <w:t>Good experience of working in a multi-function sports/leisure facility.</w:t>
            </w:r>
          </w:p>
        </w:tc>
        <w:tc>
          <w:tcPr>
            <w:tcW w:w="6520" w:type="dxa"/>
          </w:tcPr>
          <w:p w14:paraId="01B89205" w14:textId="77777777" w:rsidR="0021313E" w:rsidRPr="0021313E" w:rsidRDefault="0021313E" w:rsidP="00CC72EB">
            <w:pPr>
              <w:numPr>
                <w:ilvl w:val="0"/>
                <w:numId w:val="22"/>
              </w:numPr>
              <w:rPr>
                <w:rFonts w:ascii="Arial" w:hAnsi="Arial" w:cs="Arial"/>
                <w:color w:val="000000"/>
              </w:rPr>
            </w:pPr>
            <w:r w:rsidRPr="0021313E">
              <w:rPr>
                <w:rFonts w:ascii="Arial" w:hAnsi="Arial" w:cs="Arial"/>
                <w:color w:val="000000"/>
              </w:rPr>
              <w:t>Good experience of health and safety management within a leisure operations environment.</w:t>
            </w:r>
          </w:p>
          <w:p w14:paraId="20C67A86" w14:textId="77777777" w:rsidR="0021313E" w:rsidRPr="0021313E" w:rsidRDefault="0021313E" w:rsidP="00CC72EB">
            <w:pPr>
              <w:numPr>
                <w:ilvl w:val="0"/>
                <w:numId w:val="22"/>
              </w:numPr>
              <w:rPr>
                <w:rFonts w:ascii="Arial" w:hAnsi="Arial" w:cs="Arial"/>
                <w:color w:val="000000"/>
              </w:rPr>
            </w:pPr>
            <w:r w:rsidRPr="0021313E">
              <w:rPr>
                <w:rFonts w:ascii="Arial" w:hAnsi="Arial" w:cs="Arial"/>
                <w:color w:val="000000"/>
              </w:rPr>
              <w:t>Experience of overseeing a varied bookings programme.</w:t>
            </w:r>
          </w:p>
          <w:p w14:paraId="79571CB4" w14:textId="77777777" w:rsidR="0021313E" w:rsidRPr="0021313E" w:rsidRDefault="0021313E" w:rsidP="00E20215">
            <w:pPr>
              <w:numPr>
                <w:ilvl w:val="0"/>
                <w:numId w:val="20"/>
              </w:numPr>
              <w:rPr>
                <w:rFonts w:ascii="Arial" w:hAnsi="Arial" w:cs="Arial"/>
                <w:color w:val="000000"/>
              </w:rPr>
            </w:pPr>
            <w:r w:rsidRPr="0021313E">
              <w:rPr>
                <w:rFonts w:ascii="Arial" w:hAnsi="Arial" w:cs="Arial"/>
                <w:color w:val="000000"/>
              </w:rPr>
              <w:t>Supervisory experience.</w:t>
            </w:r>
          </w:p>
          <w:p w14:paraId="1DF514D0" w14:textId="77777777" w:rsidR="0021313E" w:rsidRPr="0021313E" w:rsidRDefault="0021313E" w:rsidP="00E20215">
            <w:pPr>
              <w:numPr>
                <w:ilvl w:val="0"/>
                <w:numId w:val="20"/>
              </w:numPr>
              <w:rPr>
                <w:rFonts w:ascii="Arial" w:hAnsi="Arial" w:cs="Arial"/>
                <w:color w:val="000000"/>
              </w:rPr>
            </w:pPr>
            <w:r w:rsidRPr="0021313E">
              <w:rPr>
                <w:rFonts w:ascii="Arial" w:hAnsi="Arial" w:cs="Arial"/>
                <w:color w:val="000000"/>
              </w:rPr>
              <w:t>Event management experience.</w:t>
            </w:r>
          </w:p>
          <w:p w14:paraId="5E2C26EF" w14:textId="77777777" w:rsidR="0021313E" w:rsidRPr="0021313E" w:rsidRDefault="0021313E" w:rsidP="00E20215">
            <w:pPr>
              <w:numPr>
                <w:ilvl w:val="0"/>
                <w:numId w:val="20"/>
              </w:numPr>
              <w:rPr>
                <w:rFonts w:ascii="Arial" w:hAnsi="Arial" w:cs="Arial"/>
                <w:color w:val="000000"/>
              </w:rPr>
            </w:pPr>
            <w:r w:rsidRPr="0021313E">
              <w:rPr>
                <w:rFonts w:ascii="Arial" w:hAnsi="Arial" w:cs="Arial"/>
                <w:color w:val="000000"/>
              </w:rPr>
              <w:t>Experience of working with people with disabilities.</w:t>
            </w:r>
          </w:p>
          <w:p w14:paraId="5EDE8194" w14:textId="77777777" w:rsidR="0021313E" w:rsidRPr="0021313E" w:rsidRDefault="0021313E" w:rsidP="00F72F8E">
            <w:pPr>
              <w:rPr>
                <w:rFonts w:ascii="Arial" w:hAnsi="Arial" w:cs="Arial"/>
                <w:color w:val="000000"/>
              </w:rPr>
            </w:pPr>
          </w:p>
        </w:tc>
      </w:tr>
      <w:tr w:rsidR="0021313E" w:rsidRPr="0021313E" w14:paraId="599FEAFF" w14:textId="77777777" w:rsidTr="0021313E">
        <w:tc>
          <w:tcPr>
            <w:tcW w:w="2410" w:type="dxa"/>
          </w:tcPr>
          <w:p w14:paraId="2D280557" w14:textId="77777777" w:rsidR="0021313E" w:rsidRPr="0021313E" w:rsidRDefault="0021313E" w:rsidP="00AF44B4">
            <w:pPr>
              <w:rPr>
                <w:rFonts w:ascii="Arial" w:hAnsi="Arial" w:cs="Arial"/>
                <w:color w:val="000000"/>
              </w:rPr>
            </w:pPr>
            <w:r w:rsidRPr="0021313E">
              <w:rPr>
                <w:rFonts w:ascii="Arial" w:hAnsi="Arial" w:cs="Arial"/>
                <w:color w:val="000000"/>
              </w:rPr>
              <w:t>Knowledge/skills</w:t>
            </w:r>
          </w:p>
        </w:tc>
        <w:tc>
          <w:tcPr>
            <w:tcW w:w="5747" w:type="dxa"/>
          </w:tcPr>
          <w:p w14:paraId="7361AF0C" w14:textId="77777777" w:rsidR="0021313E" w:rsidRPr="0021313E" w:rsidRDefault="0021313E" w:rsidP="00CA457C">
            <w:pPr>
              <w:numPr>
                <w:ilvl w:val="0"/>
                <w:numId w:val="24"/>
              </w:numPr>
              <w:rPr>
                <w:rFonts w:ascii="Arial" w:hAnsi="Arial" w:cs="Arial"/>
                <w:color w:val="000000"/>
              </w:rPr>
            </w:pPr>
            <w:r w:rsidRPr="0021313E">
              <w:rPr>
                <w:rFonts w:ascii="Arial" w:hAnsi="Arial" w:cs="Arial"/>
                <w:color w:val="000000"/>
              </w:rPr>
              <w:t>Effective and articulate communication skills.</w:t>
            </w:r>
          </w:p>
          <w:p w14:paraId="05855467" w14:textId="77777777" w:rsidR="0021313E" w:rsidRPr="0021313E" w:rsidRDefault="0021313E" w:rsidP="00CA457C">
            <w:pPr>
              <w:numPr>
                <w:ilvl w:val="0"/>
                <w:numId w:val="24"/>
              </w:numPr>
              <w:rPr>
                <w:rFonts w:ascii="Arial" w:hAnsi="Arial" w:cs="Arial"/>
                <w:color w:val="000000"/>
              </w:rPr>
            </w:pPr>
            <w:r w:rsidRPr="0021313E">
              <w:rPr>
                <w:rFonts w:ascii="Arial" w:hAnsi="Arial" w:cs="Arial"/>
                <w:color w:val="000000"/>
              </w:rPr>
              <w:t>Ability to work to deadlines and deliver results where required.</w:t>
            </w:r>
          </w:p>
          <w:p w14:paraId="67039C67" w14:textId="77777777" w:rsidR="0021313E" w:rsidRPr="0021313E" w:rsidRDefault="0021313E" w:rsidP="00CA457C">
            <w:pPr>
              <w:numPr>
                <w:ilvl w:val="0"/>
                <w:numId w:val="24"/>
              </w:numPr>
              <w:rPr>
                <w:rFonts w:ascii="Arial" w:hAnsi="Arial" w:cs="Arial"/>
                <w:color w:val="000000"/>
              </w:rPr>
            </w:pPr>
            <w:r w:rsidRPr="0021313E">
              <w:rPr>
                <w:rFonts w:ascii="Arial" w:hAnsi="Arial" w:cs="Arial"/>
                <w:color w:val="000000"/>
              </w:rPr>
              <w:t>Can demonstrate understanding and awareness of balancing the needs and requirements of different user groups.</w:t>
            </w:r>
          </w:p>
          <w:p w14:paraId="109402F9" w14:textId="77777777" w:rsidR="0021313E" w:rsidRPr="0021313E" w:rsidRDefault="0021313E" w:rsidP="00E60416">
            <w:pPr>
              <w:numPr>
                <w:ilvl w:val="0"/>
                <w:numId w:val="24"/>
              </w:numPr>
              <w:rPr>
                <w:rFonts w:ascii="Arial" w:hAnsi="Arial" w:cs="Arial"/>
                <w:color w:val="000000"/>
              </w:rPr>
            </w:pPr>
            <w:r w:rsidRPr="0021313E">
              <w:rPr>
                <w:rFonts w:ascii="Arial" w:hAnsi="Arial" w:cs="Arial"/>
                <w:color w:val="000000"/>
              </w:rPr>
              <w:t>Determination to succeed, enthusiasm and commitment.</w:t>
            </w:r>
          </w:p>
        </w:tc>
        <w:tc>
          <w:tcPr>
            <w:tcW w:w="6520" w:type="dxa"/>
          </w:tcPr>
          <w:p w14:paraId="1942BEFC" w14:textId="77777777" w:rsidR="0021313E" w:rsidRPr="0021313E" w:rsidRDefault="0021313E" w:rsidP="00523DAA">
            <w:pPr>
              <w:numPr>
                <w:ilvl w:val="0"/>
                <w:numId w:val="24"/>
              </w:numPr>
              <w:rPr>
                <w:rFonts w:ascii="Arial" w:hAnsi="Arial" w:cs="Arial"/>
                <w:color w:val="000000"/>
              </w:rPr>
            </w:pPr>
            <w:r w:rsidRPr="0021313E">
              <w:rPr>
                <w:rFonts w:ascii="Arial" w:hAnsi="Arial" w:cs="Arial"/>
                <w:color w:val="000000"/>
              </w:rPr>
              <w:t>Responds positively to change and helps others to manage the impact of change.</w:t>
            </w:r>
          </w:p>
          <w:p w14:paraId="0691DDFB" w14:textId="77777777" w:rsidR="0021313E" w:rsidRDefault="0021313E" w:rsidP="00523DAA">
            <w:pPr>
              <w:numPr>
                <w:ilvl w:val="0"/>
                <w:numId w:val="24"/>
              </w:numPr>
              <w:contextualSpacing/>
              <w:rPr>
                <w:rFonts w:ascii="Arial" w:hAnsi="Arial" w:cs="Arial"/>
              </w:rPr>
            </w:pPr>
            <w:r w:rsidRPr="0021313E">
              <w:rPr>
                <w:rFonts w:ascii="Arial" w:hAnsi="Arial" w:cs="Arial"/>
              </w:rPr>
              <w:t xml:space="preserve">Experience and understanding of a range of social media including Facebook and </w:t>
            </w:r>
            <w:r w:rsidR="00A77484">
              <w:rPr>
                <w:rFonts w:ascii="Arial" w:hAnsi="Arial" w:cs="Arial"/>
              </w:rPr>
              <w:t>Instagram</w:t>
            </w:r>
          </w:p>
          <w:p w14:paraId="24FD8881" w14:textId="77777777" w:rsidR="00523DAA" w:rsidRDefault="00523DAA" w:rsidP="00523DAA">
            <w:pPr>
              <w:numPr>
                <w:ilvl w:val="0"/>
                <w:numId w:val="24"/>
              </w:numPr>
              <w:rPr>
                <w:rFonts w:ascii="Arial" w:hAnsi="Arial" w:cs="Arial"/>
              </w:rPr>
            </w:pPr>
            <w:r>
              <w:rPr>
                <w:rFonts w:ascii="Arial" w:hAnsi="Arial" w:cs="Arial"/>
              </w:rPr>
              <w:t>Experience of using membership or / and booking programmes</w:t>
            </w:r>
          </w:p>
          <w:p w14:paraId="30A589B0" w14:textId="1F1B62E0" w:rsidR="00523DAA" w:rsidRPr="0021313E" w:rsidRDefault="00523DAA" w:rsidP="00523DAA">
            <w:pPr>
              <w:ind w:left="360"/>
              <w:contextualSpacing/>
              <w:rPr>
                <w:rFonts w:ascii="Arial" w:hAnsi="Arial" w:cs="Arial"/>
              </w:rPr>
            </w:pPr>
          </w:p>
        </w:tc>
      </w:tr>
      <w:tr w:rsidR="0021313E" w:rsidRPr="0021313E" w14:paraId="4544D54E" w14:textId="77777777" w:rsidTr="0021313E">
        <w:tc>
          <w:tcPr>
            <w:tcW w:w="2410" w:type="dxa"/>
          </w:tcPr>
          <w:p w14:paraId="67070C1B" w14:textId="77777777" w:rsidR="0021313E" w:rsidRPr="0021313E" w:rsidRDefault="0021313E" w:rsidP="00AF44B4">
            <w:pPr>
              <w:rPr>
                <w:rFonts w:ascii="Arial" w:hAnsi="Arial" w:cs="Arial"/>
                <w:color w:val="000000"/>
              </w:rPr>
            </w:pPr>
            <w:r w:rsidRPr="0021313E">
              <w:rPr>
                <w:rFonts w:ascii="Arial" w:hAnsi="Arial" w:cs="Arial"/>
                <w:color w:val="000000"/>
              </w:rPr>
              <w:t>Qualifications and training</w:t>
            </w:r>
          </w:p>
        </w:tc>
        <w:tc>
          <w:tcPr>
            <w:tcW w:w="5747" w:type="dxa"/>
          </w:tcPr>
          <w:p w14:paraId="14684EFD" w14:textId="77777777" w:rsidR="0021313E" w:rsidRPr="0021313E" w:rsidRDefault="0021313E" w:rsidP="006972D6">
            <w:pPr>
              <w:numPr>
                <w:ilvl w:val="0"/>
                <w:numId w:val="24"/>
              </w:numPr>
              <w:rPr>
                <w:rFonts w:ascii="Arial" w:hAnsi="Arial" w:cs="Arial"/>
              </w:rPr>
            </w:pPr>
            <w:r w:rsidRPr="0021313E">
              <w:rPr>
                <w:rFonts w:ascii="Arial" w:hAnsi="Arial" w:cs="Arial"/>
              </w:rPr>
              <w:t xml:space="preserve">NVQ Level 3 or equivalent in Supervisory Management or willingness to work towards it. </w:t>
            </w:r>
          </w:p>
          <w:p w14:paraId="00AAF7F6" w14:textId="2C6EA21B" w:rsidR="0021313E" w:rsidRPr="0021313E" w:rsidRDefault="0021313E" w:rsidP="006972D6">
            <w:pPr>
              <w:numPr>
                <w:ilvl w:val="0"/>
                <w:numId w:val="24"/>
              </w:numPr>
              <w:rPr>
                <w:rFonts w:ascii="Arial" w:hAnsi="Arial" w:cs="Arial"/>
              </w:rPr>
            </w:pPr>
            <w:r w:rsidRPr="0021313E">
              <w:rPr>
                <w:rFonts w:ascii="Arial" w:hAnsi="Arial" w:cs="Arial"/>
              </w:rPr>
              <w:t>First Aid at Work Certificate</w:t>
            </w:r>
            <w:r w:rsidR="00A77484">
              <w:rPr>
                <w:rFonts w:ascii="Arial" w:hAnsi="Arial" w:cs="Arial"/>
              </w:rPr>
              <w:t xml:space="preserve"> or willingness to undertake the qualification</w:t>
            </w:r>
            <w:r w:rsidRPr="0021313E">
              <w:rPr>
                <w:rFonts w:ascii="Arial" w:hAnsi="Arial" w:cs="Arial"/>
              </w:rPr>
              <w:t>.</w:t>
            </w:r>
          </w:p>
          <w:p w14:paraId="39F746C0" w14:textId="4D7DDE04" w:rsidR="0021313E" w:rsidRPr="0021313E" w:rsidRDefault="0021313E" w:rsidP="00AF44B4">
            <w:pPr>
              <w:numPr>
                <w:ilvl w:val="0"/>
                <w:numId w:val="25"/>
              </w:numPr>
              <w:rPr>
                <w:rFonts w:ascii="Arial" w:hAnsi="Arial" w:cs="Arial"/>
              </w:rPr>
            </w:pPr>
            <w:r w:rsidRPr="0021313E">
              <w:rPr>
                <w:rFonts w:ascii="Arial" w:hAnsi="Arial" w:cs="Arial"/>
              </w:rPr>
              <w:t>Confident IT user to include – Microsoft</w:t>
            </w:r>
            <w:r w:rsidR="00523DAA">
              <w:rPr>
                <w:rFonts w:ascii="Arial" w:hAnsi="Arial" w:cs="Arial"/>
              </w:rPr>
              <w:t xml:space="preserve"> office</w:t>
            </w:r>
            <w:r w:rsidRPr="0021313E">
              <w:rPr>
                <w:rFonts w:ascii="Arial" w:hAnsi="Arial" w:cs="Arial"/>
              </w:rPr>
              <w:t>, membership and booking programmes.</w:t>
            </w:r>
          </w:p>
          <w:p w14:paraId="5E61F7EF" w14:textId="77777777" w:rsidR="0021313E" w:rsidRPr="0021313E" w:rsidRDefault="0021313E" w:rsidP="00914401">
            <w:pPr>
              <w:ind w:left="360"/>
              <w:rPr>
                <w:rFonts w:ascii="Arial" w:hAnsi="Arial" w:cs="Arial"/>
              </w:rPr>
            </w:pPr>
          </w:p>
          <w:p w14:paraId="6F717C5D" w14:textId="77777777" w:rsidR="0021313E" w:rsidRPr="0021313E" w:rsidRDefault="0021313E" w:rsidP="00AB53B6">
            <w:pPr>
              <w:rPr>
                <w:rFonts w:ascii="Arial" w:hAnsi="Arial" w:cs="Arial"/>
              </w:rPr>
            </w:pPr>
          </w:p>
        </w:tc>
        <w:tc>
          <w:tcPr>
            <w:tcW w:w="6520" w:type="dxa"/>
          </w:tcPr>
          <w:p w14:paraId="6FBCF53E" w14:textId="77777777" w:rsidR="0021313E" w:rsidRDefault="0021313E" w:rsidP="00AF44B4">
            <w:pPr>
              <w:numPr>
                <w:ilvl w:val="0"/>
                <w:numId w:val="25"/>
              </w:numPr>
              <w:rPr>
                <w:rFonts w:ascii="Arial" w:hAnsi="Arial" w:cs="Arial"/>
              </w:rPr>
            </w:pPr>
            <w:r w:rsidRPr="0021313E">
              <w:rPr>
                <w:rFonts w:ascii="Arial" w:hAnsi="Arial" w:cs="Arial"/>
              </w:rPr>
              <w:t>Leisure related qualification e.g., NVQ in Sport and Recreation or BTEC in Leisure and Tourism.</w:t>
            </w:r>
          </w:p>
          <w:p w14:paraId="244599B1" w14:textId="3592C6AD" w:rsidR="00523DAA" w:rsidRPr="0021313E" w:rsidRDefault="00523DAA" w:rsidP="00523DAA">
            <w:pPr>
              <w:rPr>
                <w:rFonts w:ascii="Arial" w:hAnsi="Arial" w:cs="Arial"/>
              </w:rPr>
            </w:pPr>
          </w:p>
          <w:p w14:paraId="3F19364C" w14:textId="1C4DDC60" w:rsidR="0021313E" w:rsidRPr="0021313E" w:rsidRDefault="0021313E" w:rsidP="00A77484">
            <w:pPr>
              <w:rPr>
                <w:rFonts w:ascii="Arial" w:hAnsi="Arial" w:cs="Arial"/>
              </w:rPr>
            </w:pPr>
          </w:p>
        </w:tc>
      </w:tr>
      <w:tr w:rsidR="0021313E" w:rsidRPr="0021313E" w14:paraId="00E80501" w14:textId="77777777" w:rsidTr="0021313E">
        <w:tc>
          <w:tcPr>
            <w:tcW w:w="2410" w:type="dxa"/>
          </w:tcPr>
          <w:p w14:paraId="7CB7E70D" w14:textId="77777777" w:rsidR="0021313E" w:rsidRPr="0021313E" w:rsidRDefault="0021313E" w:rsidP="00AF44B4">
            <w:pPr>
              <w:rPr>
                <w:rFonts w:ascii="Arial" w:hAnsi="Arial" w:cs="Arial"/>
                <w:color w:val="000000"/>
              </w:rPr>
            </w:pPr>
            <w:r w:rsidRPr="0021313E">
              <w:rPr>
                <w:rFonts w:ascii="Arial" w:hAnsi="Arial" w:cs="Arial"/>
                <w:color w:val="000000"/>
              </w:rPr>
              <w:lastRenderedPageBreak/>
              <w:t>Disposition, attitude, and motivation</w:t>
            </w:r>
          </w:p>
        </w:tc>
        <w:tc>
          <w:tcPr>
            <w:tcW w:w="5747" w:type="dxa"/>
          </w:tcPr>
          <w:p w14:paraId="3627D622" w14:textId="77777777" w:rsidR="0021313E" w:rsidRPr="0021313E" w:rsidRDefault="0021313E" w:rsidP="00604AC9">
            <w:pPr>
              <w:numPr>
                <w:ilvl w:val="0"/>
                <w:numId w:val="27"/>
              </w:numPr>
              <w:rPr>
                <w:rFonts w:ascii="Arial" w:hAnsi="Arial" w:cs="Arial"/>
                <w:color w:val="000000"/>
              </w:rPr>
            </w:pPr>
            <w:r w:rsidRPr="0021313E">
              <w:rPr>
                <w:rFonts w:ascii="Arial" w:hAnsi="Arial" w:cs="Arial"/>
                <w:color w:val="000000"/>
              </w:rPr>
              <w:t>Must be able to deal with customer enquiries and complaints and able to work well under pressure.</w:t>
            </w:r>
          </w:p>
          <w:p w14:paraId="314EAC4C" w14:textId="77777777" w:rsidR="0021313E" w:rsidRPr="0021313E" w:rsidRDefault="0021313E" w:rsidP="00604AC9">
            <w:pPr>
              <w:numPr>
                <w:ilvl w:val="0"/>
                <w:numId w:val="27"/>
              </w:numPr>
              <w:rPr>
                <w:rFonts w:ascii="Arial" w:hAnsi="Arial" w:cs="Arial"/>
                <w:color w:val="000000"/>
              </w:rPr>
            </w:pPr>
            <w:r w:rsidRPr="0021313E">
              <w:rPr>
                <w:rFonts w:ascii="Arial" w:hAnsi="Arial" w:cs="Arial"/>
                <w:color w:val="000000"/>
              </w:rPr>
              <w:t>Can demonstrate team leadership and motivation skills.</w:t>
            </w:r>
          </w:p>
          <w:p w14:paraId="3234A033" w14:textId="77777777" w:rsidR="0021313E" w:rsidRPr="0021313E" w:rsidRDefault="0021313E" w:rsidP="00604AC9">
            <w:pPr>
              <w:numPr>
                <w:ilvl w:val="0"/>
                <w:numId w:val="27"/>
              </w:numPr>
              <w:rPr>
                <w:rFonts w:ascii="Arial" w:hAnsi="Arial" w:cs="Arial"/>
                <w:color w:val="000000"/>
              </w:rPr>
            </w:pPr>
            <w:r w:rsidRPr="0021313E">
              <w:rPr>
                <w:rFonts w:ascii="Arial" w:hAnsi="Arial" w:cs="Arial"/>
                <w:color w:val="000000"/>
              </w:rPr>
              <w:t>Responds well to change whilst working in a commercial environment.</w:t>
            </w:r>
          </w:p>
          <w:p w14:paraId="27F28E09" w14:textId="77777777" w:rsidR="0021313E" w:rsidRPr="0021313E" w:rsidRDefault="0021313E" w:rsidP="00604AC9">
            <w:pPr>
              <w:numPr>
                <w:ilvl w:val="0"/>
                <w:numId w:val="27"/>
              </w:numPr>
              <w:rPr>
                <w:rFonts w:ascii="Arial" w:hAnsi="Arial" w:cs="Arial"/>
                <w:color w:val="000000"/>
              </w:rPr>
            </w:pPr>
            <w:r w:rsidRPr="0021313E">
              <w:rPr>
                <w:rFonts w:ascii="Arial" w:hAnsi="Arial" w:cs="Arial"/>
                <w:color w:val="000000"/>
              </w:rPr>
              <w:t>Understanding of safeguarding for our students, and a commitment to safe practice.</w:t>
            </w:r>
          </w:p>
          <w:p w14:paraId="1F3FAA04" w14:textId="77777777" w:rsidR="0021313E" w:rsidRPr="0021313E" w:rsidRDefault="0021313E" w:rsidP="00604AC9">
            <w:pPr>
              <w:numPr>
                <w:ilvl w:val="0"/>
                <w:numId w:val="27"/>
              </w:numPr>
              <w:rPr>
                <w:rFonts w:ascii="Arial" w:hAnsi="Arial" w:cs="Arial"/>
                <w:color w:val="000000"/>
              </w:rPr>
            </w:pPr>
            <w:r w:rsidRPr="0021313E">
              <w:rPr>
                <w:rFonts w:ascii="Arial" w:hAnsi="Arial" w:cs="Arial"/>
                <w:color w:val="000000"/>
              </w:rPr>
              <w:t>Commitment to equality and diversity and its active promotion.</w:t>
            </w:r>
          </w:p>
          <w:p w14:paraId="686A1E83" w14:textId="77777777" w:rsidR="0021313E" w:rsidRPr="0021313E" w:rsidRDefault="0021313E" w:rsidP="00AB53B6">
            <w:pPr>
              <w:rPr>
                <w:rFonts w:ascii="Arial" w:hAnsi="Arial" w:cs="Arial"/>
                <w:color w:val="000000"/>
              </w:rPr>
            </w:pPr>
          </w:p>
        </w:tc>
        <w:tc>
          <w:tcPr>
            <w:tcW w:w="6520" w:type="dxa"/>
          </w:tcPr>
          <w:p w14:paraId="4A21773C" w14:textId="77777777" w:rsidR="0021313E" w:rsidRPr="0021313E" w:rsidRDefault="0021313E" w:rsidP="00CC72EB">
            <w:pPr>
              <w:rPr>
                <w:rFonts w:ascii="Arial" w:hAnsi="Arial" w:cs="Arial"/>
                <w:color w:val="000000"/>
              </w:rPr>
            </w:pPr>
          </w:p>
        </w:tc>
      </w:tr>
      <w:tr w:rsidR="0021313E" w:rsidRPr="0021313E" w14:paraId="1038A91A" w14:textId="77777777" w:rsidTr="0021313E">
        <w:tc>
          <w:tcPr>
            <w:tcW w:w="2410" w:type="dxa"/>
          </w:tcPr>
          <w:p w14:paraId="6014A06C" w14:textId="77777777" w:rsidR="0021313E" w:rsidRPr="0021313E" w:rsidRDefault="0021313E" w:rsidP="00AF44B4">
            <w:pPr>
              <w:rPr>
                <w:rFonts w:ascii="Arial" w:hAnsi="Arial" w:cs="Arial"/>
                <w:color w:val="000000"/>
              </w:rPr>
            </w:pPr>
            <w:r w:rsidRPr="0021313E">
              <w:rPr>
                <w:rFonts w:ascii="Arial" w:hAnsi="Arial" w:cs="Arial"/>
                <w:color w:val="000000"/>
              </w:rPr>
              <w:t>Additional/other</w:t>
            </w:r>
          </w:p>
        </w:tc>
        <w:tc>
          <w:tcPr>
            <w:tcW w:w="5747" w:type="dxa"/>
          </w:tcPr>
          <w:p w14:paraId="125B3DC2" w14:textId="45605947" w:rsidR="0021313E" w:rsidRPr="00523DAA" w:rsidRDefault="0021313E" w:rsidP="00D61E64">
            <w:pPr>
              <w:numPr>
                <w:ilvl w:val="0"/>
                <w:numId w:val="29"/>
              </w:numPr>
              <w:rPr>
                <w:rFonts w:ascii="Arial" w:hAnsi="Arial" w:cs="Arial"/>
                <w:color w:val="000000"/>
              </w:rPr>
            </w:pPr>
            <w:r w:rsidRPr="00523DAA">
              <w:rPr>
                <w:rFonts w:ascii="Arial" w:hAnsi="Arial" w:cs="Arial"/>
                <w:color w:val="000000"/>
              </w:rPr>
              <w:t>Enhanced DBS (Disclosure &amp; Barring Service, formerly CRB) disclosure required prior to appointment being confirmed.</w:t>
            </w:r>
            <w:r w:rsidR="00A77484" w:rsidRPr="00523DAA">
              <w:rPr>
                <w:rFonts w:ascii="Arial" w:hAnsi="Arial" w:cs="Arial"/>
                <w:color w:val="000000"/>
              </w:rPr>
              <w:t xml:space="preserve"> This can be applied for after interview stage.</w:t>
            </w:r>
          </w:p>
          <w:p w14:paraId="515CF758" w14:textId="77777777" w:rsidR="0021313E" w:rsidRPr="00523DAA" w:rsidRDefault="0021313E" w:rsidP="00D61E64">
            <w:pPr>
              <w:numPr>
                <w:ilvl w:val="0"/>
                <w:numId w:val="29"/>
              </w:numPr>
              <w:rPr>
                <w:rFonts w:ascii="Arial" w:hAnsi="Arial" w:cs="Arial"/>
                <w:color w:val="000000"/>
              </w:rPr>
            </w:pPr>
            <w:r w:rsidRPr="00523DAA">
              <w:rPr>
                <w:rFonts w:ascii="Arial" w:hAnsi="Arial" w:cs="Arial"/>
                <w:color w:val="000000"/>
              </w:rPr>
              <w:t>Eligibility to work in the UK.</w:t>
            </w:r>
          </w:p>
          <w:p w14:paraId="7689C9D3" w14:textId="77777777" w:rsidR="0021313E" w:rsidRPr="00523DAA" w:rsidRDefault="0021313E" w:rsidP="00D61E64">
            <w:pPr>
              <w:numPr>
                <w:ilvl w:val="0"/>
                <w:numId w:val="23"/>
              </w:numPr>
              <w:rPr>
                <w:rFonts w:ascii="Arial" w:hAnsi="Arial" w:cs="Arial"/>
                <w:color w:val="000000"/>
              </w:rPr>
            </w:pPr>
            <w:r w:rsidRPr="00523DAA">
              <w:rPr>
                <w:rFonts w:ascii="Arial" w:hAnsi="Arial" w:cs="Arial"/>
                <w:color w:val="000000"/>
              </w:rPr>
              <w:t>A flexible attitude to working hours in order to cover events which on occasion will include evenings, weekends, and bank holidays.</w:t>
            </w:r>
          </w:p>
          <w:p w14:paraId="1F10A235" w14:textId="77777777" w:rsidR="0021313E" w:rsidRPr="00523DAA" w:rsidRDefault="0021313E" w:rsidP="00D61E64">
            <w:pPr>
              <w:ind w:left="347"/>
              <w:rPr>
                <w:rFonts w:ascii="Arial" w:hAnsi="Arial" w:cs="Arial"/>
                <w:color w:val="000000"/>
              </w:rPr>
            </w:pPr>
          </w:p>
        </w:tc>
        <w:tc>
          <w:tcPr>
            <w:tcW w:w="6520" w:type="dxa"/>
          </w:tcPr>
          <w:p w14:paraId="5C2B9D26" w14:textId="77777777" w:rsidR="0021313E" w:rsidRPr="0021313E" w:rsidRDefault="0021313E" w:rsidP="00604AC9">
            <w:pPr>
              <w:rPr>
                <w:rFonts w:ascii="Arial" w:hAnsi="Arial" w:cs="Arial"/>
                <w:color w:val="000000"/>
              </w:rPr>
            </w:pPr>
          </w:p>
        </w:tc>
      </w:tr>
    </w:tbl>
    <w:p w14:paraId="68BC0C4E" w14:textId="77777777" w:rsidR="00AF44B4" w:rsidRPr="0021313E" w:rsidRDefault="00AF44B4" w:rsidP="00AF44B4">
      <w:pPr>
        <w:rPr>
          <w:rFonts w:ascii="Arial" w:hAnsi="Arial" w:cs="Arial"/>
          <w:b/>
          <w:color w:val="000000"/>
          <w:u w:val="single"/>
        </w:rPr>
      </w:pPr>
    </w:p>
    <w:sectPr w:rsidR="00AF44B4" w:rsidRPr="0021313E" w:rsidSect="00C9368C">
      <w:pgSz w:w="16838" w:h="11906" w:orient="landscape" w:code="9"/>
      <w:pgMar w:top="922" w:right="720" w:bottom="144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969C0" w14:textId="77777777" w:rsidR="00ED0B23" w:rsidRDefault="00ED0B23">
      <w:r>
        <w:separator/>
      </w:r>
    </w:p>
  </w:endnote>
  <w:endnote w:type="continuationSeparator" w:id="0">
    <w:p w14:paraId="352C00D7" w14:textId="77777777" w:rsidR="00ED0B23" w:rsidRDefault="00ED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728A8" w14:textId="77777777" w:rsidR="0021313E" w:rsidRDefault="0021313E">
    <w:pPr>
      <w:pStyle w:val="Footer"/>
    </w:pPr>
  </w:p>
  <w:p w14:paraId="0EFF7BD8" w14:textId="77777777" w:rsidR="0021313E" w:rsidRDefault="00213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8E542A" w14:textId="77777777" w:rsidR="00ED0B23" w:rsidRDefault="00ED0B23">
      <w:r>
        <w:separator/>
      </w:r>
    </w:p>
  </w:footnote>
  <w:footnote w:type="continuationSeparator" w:id="0">
    <w:p w14:paraId="134EE754" w14:textId="77777777" w:rsidR="00ED0B23" w:rsidRDefault="00ED0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DC2C3072"/>
    <w:lvl w:ilvl="0">
      <w:numFmt w:val="bullet"/>
      <w:lvlText w:val="*"/>
      <w:lvlJc w:val="left"/>
    </w:lvl>
  </w:abstractNum>
  <w:abstractNum w:abstractNumId="1" w15:restartNumberingAfterBreak="0">
    <w:nsid w:val="003520CE"/>
    <w:multiLevelType w:val="hybridMultilevel"/>
    <w:tmpl w:val="45809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358000F"/>
    <w:multiLevelType w:val="hybridMultilevel"/>
    <w:tmpl w:val="DDFA42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4BC4F81"/>
    <w:multiLevelType w:val="hybridMultilevel"/>
    <w:tmpl w:val="F54E4E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53287F"/>
    <w:multiLevelType w:val="hybridMultilevel"/>
    <w:tmpl w:val="AE64D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DD5AF9"/>
    <w:multiLevelType w:val="hybridMultilevel"/>
    <w:tmpl w:val="B7E42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3F27A0"/>
    <w:multiLevelType w:val="hybridMultilevel"/>
    <w:tmpl w:val="B6EAB7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5927DD"/>
    <w:multiLevelType w:val="hybridMultilevel"/>
    <w:tmpl w:val="FCCEF1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F303463"/>
    <w:multiLevelType w:val="hybridMultilevel"/>
    <w:tmpl w:val="D8C0C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67C19C6"/>
    <w:multiLevelType w:val="hybridMultilevel"/>
    <w:tmpl w:val="9D207C32"/>
    <w:lvl w:ilvl="0" w:tplc="08090001">
      <w:start w:val="1"/>
      <w:numFmt w:val="bullet"/>
      <w:lvlText w:val=""/>
      <w:lvlJc w:val="left"/>
      <w:pPr>
        <w:tabs>
          <w:tab w:val="num" w:pos="398"/>
        </w:tabs>
        <w:ind w:left="398" w:hanging="360"/>
      </w:pPr>
      <w:rPr>
        <w:rFonts w:ascii="Symbol" w:hAnsi="Symbol" w:hint="default"/>
      </w:rPr>
    </w:lvl>
    <w:lvl w:ilvl="1" w:tplc="224619AC">
      <w:start w:val="1"/>
      <w:numFmt w:val="bullet"/>
      <w:lvlText w:val=""/>
      <w:lvlJc w:val="left"/>
      <w:pPr>
        <w:tabs>
          <w:tab w:val="num" w:pos="2235"/>
        </w:tabs>
        <w:ind w:left="2235" w:hanging="720"/>
      </w:pPr>
      <w:rPr>
        <w:rFonts w:ascii="Symbol" w:hAnsi="Symbol" w:hint="default"/>
        <w:b w:val="0"/>
        <w:i w:val="0"/>
      </w:rPr>
    </w:lvl>
    <w:lvl w:ilvl="2" w:tplc="08090005" w:tentative="1">
      <w:start w:val="1"/>
      <w:numFmt w:val="bullet"/>
      <w:lvlText w:val=""/>
      <w:lvlJc w:val="left"/>
      <w:pPr>
        <w:tabs>
          <w:tab w:val="num" w:pos="2595"/>
        </w:tabs>
        <w:ind w:left="2595" w:hanging="360"/>
      </w:pPr>
      <w:rPr>
        <w:rFonts w:ascii="Wingdings" w:hAnsi="Wingdings" w:hint="default"/>
      </w:rPr>
    </w:lvl>
    <w:lvl w:ilvl="3" w:tplc="08090001" w:tentative="1">
      <w:start w:val="1"/>
      <w:numFmt w:val="bullet"/>
      <w:lvlText w:val=""/>
      <w:lvlJc w:val="left"/>
      <w:pPr>
        <w:tabs>
          <w:tab w:val="num" w:pos="3315"/>
        </w:tabs>
        <w:ind w:left="3315" w:hanging="360"/>
      </w:pPr>
      <w:rPr>
        <w:rFonts w:ascii="Symbol" w:hAnsi="Symbol" w:hint="default"/>
      </w:rPr>
    </w:lvl>
    <w:lvl w:ilvl="4" w:tplc="08090003" w:tentative="1">
      <w:start w:val="1"/>
      <w:numFmt w:val="bullet"/>
      <w:lvlText w:val="o"/>
      <w:lvlJc w:val="left"/>
      <w:pPr>
        <w:tabs>
          <w:tab w:val="num" w:pos="4035"/>
        </w:tabs>
        <w:ind w:left="4035" w:hanging="360"/>
      </w:pPr>
      <w:rPr>
        <w:rFonts w:ascii="Courier New" w:hAnsi="Courier New" w:cs="Courier New" w:hint="default"/>
      </w:rPr>
    </w:lvl>
    <w:lvl w:ilvl="5" w:tplc="08090005" w:tentative="1">
      <w:start w:val="1"/>
      <w:numFmt w:val="bullet"/>
      <w:lvlText w:val=""/>
      <w:lvlJc w:val="left"/>
      <w:pPr>
        <w:tabs>
          <w:tab w:val="num" w:pos="4755"/>
        </w:tabs>
        <w:ind w:left="4755" w:hanging="360"/>
      </w:pPr>
      <w:rPr>
        <w:rFonts w:ascii="Wingdings" w:hAnsi="Wingdings" w:hint="default"/>
      </w:rPr>
    </w:lvl>
    <w:lvl w:ilvl="6" w:tplc="08090001" w:tentative="1">
      <w:start w:val="1"/>
      <w:numFmt w:val="bullet"/>
      <w:lvlText w:val=""/>
      <w:lvlJc w:val="left"/>
      <w:pPr>
        <w:tabs>
          <w:tab w:val="num" w:pos="5475"/>
        </w:tabs>
        <w:ind w:left="5475" w:hanging="360"/>
      </w:pPr>
      <w:rPr>
        <w:rFonts w:ascii="Symbol" w:hAnsi="Symbol" w:hint="default"/>
      </w:rPr>
    </w:lvl>
    <w:lvl w:ilvl="7" w:tplc="08090003" w:tentative="1">
      <w:start w:val="1"/>
      <w:numFmt w:val="bullet"/>
      <w:lvlText w:val="o"/>
      <w:lvlJc w:val="left"/>
      <w:pPr>
        <w:tabs>
          <w:tab w:val="num" w:pos="6195"/>
        </w:tabs>
        <w:ind w:left="6195" w:hanging="360"/>
      </w:pPr>
      <w:rPr>
        <w:rFonts w:ascii="Courier New" w:hAnsi="Courier New" w:cs="Courier New" w:hint="default"/>
      </w:rPr>
    </w:lvl>
    <w:lvl w:ilvl="8" w:tplc="08090005" w:tentative="1">
      <w:start w:val="1"/>
      <w:numFmt w:val="bullet"/>
      <w:lvlText w:val=""/>
      <w:lvlJc w:val="left"/>
      <w:pPr>
        <w:tabs>
          <w:tab w:val="num" w:pos="6915"/>
        </w:tabs>
        <w:ind w:left="6915" w:hanging="360"/>
      </w:pPr>
      <w:rPr>
        <w:rFonts w:ascii="Wingdings" w:hAnsi="Wingdings" w:hint="default"/>
      </w:rPr>
    </w:lvl>
  </w:abstractNum>
  <w:abstractNum w:abstractNumId="10" w15:restartNumberingAfterBreak="0">
    <w:nsid w:val="29D92CA0"/>
    <w:multiLevelType w:val="hybridMultilevel"/>
    <w:tmpl w:val="A6D6C87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C8F337C"/>
    <w:multiLevelType w:val="hybridMultilevel"/>
    <w:tmpl w:val="9C3E6644"/>
    <w:lvl w:ilvl="0" w:tplc="08090001">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2E05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1FD651F"/>
    <w:multiLevelType w:val="hybridMultilevel"/>
    <w:tmpl w:val="4552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3E4672F"/>
    <w:multiLevelType w:val="hybridMultilevel"/>
    <w:tmpl w:val="83248EA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343E1A"/>
    <w:multiLevelType w:val="hybridMultilevel"/>
    <w:tmpl w:val="9244E0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F8212E2"/>
    <w:multiLevelType w:val="hybridMultilevel"/>
    <w:tmpl w:val="9BACAC3C"/>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28538E5"/>
    <w:multiLevelType w:val="hybridMultilevel"/>
    <w:tmpl w:val="C1D48968"/>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E67E63"/>
    <w:multiLevelType w:val="hybridMultilevel"/>
    <w:tmpl w:val="E9C84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1A0330F"/>
    <w:multiLevelType w:val="hybridMultilevel"/>
    <w:tmpl w:val="F2068B1A"/>
    <w:lvl w:ilvl="0" w:tplc="08090001">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986012"/>
    <w:multiLevelType w:val="hybridMultilevel"/>
    <w:tmpl w:val="E3A262C2"/>
    <w:lvl w:ilvl="0" w:tplc="DC2C3072">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110E71"/>
    <w:multiLevelType w:val="hybridMultilevel"/>
    <w:tmpl w:val="84B6BF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D70891"/>
    <w:multiLevelType w:val="hybridMultilevel"/>
    <w:tmpl w:val="AEDA5C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939199C"/>
    <w:multiLevelType w:val="hybridMultilevel"/>
    <w:tmpl w:val="7D1066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B157B9B"/>
    <w:multiLevelType w:val="hybridMultilevel"/>
    <w:tmpl w:val="9022F2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AE64FDC"/>
    <w:multiLevelType w:val="hybridMultilevel"/>
    <w:tmpl w:val="C9A66FF4"/>
    <w:lvl w:ilvl="0" w:tplc="DC2C3072">
      <w:start w:val="1"/>
      <w:numFmt w:val="bullet"/>
      <w:lvlText w:val=""/>
      <w:legacy w:legacy="1" w:legacySpace="0" w:legacyIndent="360"/>
      <w:lvlJc w:val="left"/>
      <w:pPr>
        <w:ind w:left="1095" w:hanging="360"/>
      </w:pPr>
      <w:rPr>
        <w:rFonts w:ascii="Symbol" w:hAnsi="Symbol" w:hint="default"/>
      </w:rPr>
    </w:lvl>
    <w:lvl w:ilvl="1" w:tplc="08090003" w:tentative="1">
      <w:start w:val="1"/>
      <w:numFmt w:val="bullet"/>
      <w:lvlText w:val="o"/>
      <w:lvlJc w:val="left"/>
      <w:pPr>
        <w:ind w:left="2175" w:hanging="360"/>
      </w:pPr>
      <w:rPr>
        <w:rFonts w:ascii="Courier New" w:hAnsi="Courier New" w:cs="Courier New" w:hint="default"/>
      </w:rPr>
    </w:lvl>
    <w:lvl w:ilvl="2" w:tplc="08090005" w:tentative="1">
      <w:start w:val="1"/>
      <w:numFmt w:val="bullet"/>
      <w:lvlText w:val=""/>
      <w:lvlJc w:val="left"/>
      <w:pPr>
        <w:ind w:left="2895" w:hanging="360"/>
      </w:pPr>
      <w:rPr>
        <w:rFonts w:ascii="Wingdings" w:hAnsi="Wingdings" w:hint="default"/>
      </w:rPr>
    </w:lvl>
    <w:lvl w:ilvl="3" w:tplc="08090001" w:tentative="1">
      <w:start w:val="1"/>
      <w:numFmt w:val="bullet"/>
      <w:lvlText w:val=""/>
      <w:lvlJc w:val="left"/>
      <w:pPr>
        <w:ind w:left="3615" w:hanging="360"/>
      </w:pPr>
      <w:rPr>
        <w:rFonts w:ascii="Symbol" w:hAnsi="Symbol" w:hint="default"/>
      </w:rPr>
    </w:lvl>
    <w:lvl w:ilvl="4" w:tplc="08090003" w:tentative="1">
      <w:start w:val="1"/>
      <w:numFmt w:val="bullet"/>
      <w:lvlText w:val="o"/>
      <w:lvlJc w:val="left"/>
      <w:pPr>
        <w:ind w:left="4335" w:hanging="360"/>
      </w:pPr>
      <w:rPr>
        <w:rFonts w:ascii="Courier New" w:hAnsi="Courier New" w:cs="Courier New" w:hint="default"/>
      </w:rPr>
    </w:lvl>
    <w:lvl w:ilvl="5" w:tplc="08090005" w:tentative="1">
      <w:start w:val="1"/>
      <w:numFmt w:val="bullet"/>
      <w:lvlText w:val=""/>
      <w:lvlJc w:val="left"/>
      <w:pPr>
        <w:ind w:left="5055" w:hanging="360"/>
      </w:pPr>
      <w:rPr>
        <w:rFonts w:ascii="Wingdings" w:hAnsi="Wingdings" w:hint="default"/>
      </w:rPr>
    </w:lvl>
    <w:lvl w:ilvl="6" w:tplc="08090001" w:tentative="1">
      <w:start w:val="1"/>
      <w:numFmt w:val="bullet"/>
      <w:lvlText w:val=""/>
      <w:lvlJc w:val="left"/>
      <w:pPr>
        <w:ind w:left="5775" w:hanging="360"/>
      </w:pPr>
      <w:rPr>
        <w:rFonts w:ascii="Symbol" w:hAnsi="Symbol" w:hint="default"/>
      </w:rPr>
    </w:lvl>
    <w:lvl w:ilvl="7" w:tplc="08090003" w:tentative="1">
      <w:start w:val="1"/>
      <w:numFmt w:val="bullet"/>
      <w:lvlText w:val="o"/>
      <w:lvlJc w:val="left"/>
      <w:pPr>
        <w:ind w:left="6495" w:hanging="360"/>
      </w:pPr>
      <w:rPr>
        <w:rFonts w:ascii="Courier New" w:hAnsi="Courier New" w:cs="Courier New" w:hint="default"/>
      </w:rPr>
    </w:lvl>
    <w:lvl w:ilvl="8" w:tplc="08090005" w:tentative="1">
      <w:start w:val="1"/>
      <w:numFmt w:val="bullet"/>
      <w:lvlText w:val=""/>
      <w:lvlJc w:val="left"/>
      <w:pPr>
        <w:ind w:left="7215" w:hanging="360"/>
      </w:pPr>
      <w:rPr>
        <w:rFonts w:ascii="Wingdings" w:hAnsi="Wingdings" w:hint="default"/>
      </w:rPr>
    </w:lvl>
  </w:abstractNum>
  <w:abstractNum w:abstractNumId="26" w15:restartNumberingAfterBreak="0">
    <w:nsid w:val="74553CFD"/>
    <w:multiLevelType w:val="hybridMultilevel"/>
    <w:tmpl w:val="39A612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D6D1BA5"/>
    <w:multiLevelType w:val="hybridMultilevel"/>
    <w:tmpl w:val="270690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FB6958"/>
    <w:multiLevelType w:val="hybridMultilevel"/>
    <w:tmpl w:val="EECC9D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E9317E2"/>
    <w:multiLevelType w:val="hybridMultilevel"/>
    <w:tmpl w:val="DB9E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505869">
    <w:abstractNumId w:val="10"/>
  </w:num>
  <w:num w:numId="2" w16cid:durableId="1068840687">
    <w:abstractNumId w:val="7"/>
  </w:num>
  <w:num w:numId="3" w16cid:durableId="57547933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16cid:durableId="628586752">
    <w:abstractNumId w:val="20"/>
  </w:num>
  <w:num w:numId="5" w16cid:durableId="102355999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16cid:durableId="1260141856">
    <w:abstractNumId w:val="16"/>
  </w:num>
  <w:num w:numId="7" w16cid:durableId="967315412">
    <w:abstractNumId w:val="2"/>
  </w:num>
  <w:num w:numId="8" w16cid:durableId="1794329074">
    <w:abstractNumId w:val="17"/>
  </w:num>
  <w:num w:numId="9" w16cid:durableId="15735130">
    <w:abstractNumId w:val="14"/>
  </w:num>
  <w:num w:numId="10" w16cid:durableId="1449273440">
    <w:abstractNumId w:val="25"/>
  </w:num>
  <w:num w:numId="11" w16cid:durableId="805008750">
    <w:abstractNumId w:val="29"/>
  </w:num>
  <w:num w:numId="12" w16cid:durableId="1222595329">
    <w:abstractNumId w:val="21"/>
  </w:num>
  <w:num w:numId="13" w16cid:durableId="618758118">
    <w:abstractNumId w:val="22"/>
  </w:num>
  <w:num w:numId="14" w16cid:durableId="2139108132">
    <w:abstractNumId w:val="4"/>
  </w:num>
  <w:num w:numId="15" w16cid:durableId="543373302">
    <w:abstractNumId w:val="6"/>
  </w:num>
  <w:num w:numId="16" w16cid:durableId="480658066">
    <w:abstractNumId w:val="12"/>
  </w:num>
  <w:num w:numId="17" w16cid:durableId="321465725">
    <w:abstractNumId w:val="11"/>
  </w:num>
  <w:num w:numId="18" w16cid:durableId="1093092840">
    <w:abstractNumId w:val="19"/>
  </w:num>
  <w:num w:numId="19" w16cid:durableId="325742901">
    <w:abstractNumId w:val="9"/>
  </w:num>
  <w:num w:numId="20" w16cid:durableId="1312448224">
    <w:abstractNumId w:val="26"/>
  </w:num>
  <w:num w:numId="21" w16cid:durableId="101074850">
    <w:abstractNumId w:val="5"/>
  </w:num>
  <w:num w:numId="22" w16cid:durableId="1537035429">
    <w:abstractNumId w:val="23"/>
  </w:num>
  <w:num w:numId="23" w16cid:durableId="421269185">
    <w:abstractNumId w:val="27"/>
  </w:num>
  <w:num w:numId="24" w16cid:durableId="819073533">
    <w:abstractNumId w:val="28"/>
  </w:num>
  <w:num w:numId="25" w16cid:durableId="1076516332">
    <w:abstractNumId w:val="3"/>
  </w:num>
  <w:num w:numId="26" w16cid:durableId="83890907">
    <w:abstractNumId w:val="1"/>
  </w:num>
  <w:num w:numId="27" w16cid:durableId="39283217">
    <w:abstractNumId w:val="24"/>
  </w:num>
  <w:num w:numId="28" w16cid:durableId="1856731231">
    <w:abstractNumId w:val="13"/>
  </w:num>
  <w:num w:numId="29" w16cid:durableId="435752560">
    <w:abstractNumId w:val="8"/>
  </w:num>
  <w:num w:numId="30" w16cid:durableId="123617292">
    <w:abstractNumId w:val="15"/>
  </w:num>
  <w:num w:numId="31" w16cid:durableId="1347830940">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9A6"/>
    <w:rsid w:val="00010A26"/>
    <w:rsid w:val="00011C8B"/>
    <w:rsid w:val="00025D7E"/>
    <w:rsid w:val="0003047C"/>
    <w:rsid w:val="00030583"/>
    <w:rsid w:val="00033DAA"/>
    <w:rsid w:val="00034243"/>
    <w:rsid w:val="000561BF"/>
    <w:rsid w:val="00057616"/>
    <w:rsid w:val="000672C9"/>
    <w:rsid w:val="00082A31"/>
    <w:rsid w:val="000840A7"/>
    <w:rsid w:val="000B24D4"/>
    <w:rsid w:val="000B6892"/>
    <w:rsid w:val="000C1EE4"/>
    <w:rsid w:val="000D2D0F"/>
    <w:rsid w:val="000E75A7"/>
    <w:rsid w:val="000F1C9D"/>
    <w:rsid w:val="0010186C"/>
    <w:rsid w:val="00104127"/>
    <w:rsid w:val="00124C62"/>
    <w:rsid w:val="00134B04"/>
    <w:rsid w:val="00145B12"/>
    <w:rsid w:val="0015287F"/>
    <w:rsid w:val="00157A44"/>
    <w:rsid w:val="00161E4C"/>
    <w:rsid w:val="00170F98"/>
    <w:rsid w:val="00176F36"/>
    <w:rsid w:val="0018020C"/>
    <w:rsid w:val="001924AE"/>
    <w:rsid w:val="0019271D"/>
    <w:rsid w:val="0019643C"/>
    <w:rsid w:val="001972A0"/>
    <w:rsid w:val="001A2EC4"/>
    <w:rsid w:val="001A6B7F"/>
    <w:rsid w:val="001A7B1F"/>
    <w:rsid w:val="001D1992"/>
    <w:rsid w:val="001E40AA"/>
    <w:rsid w:val="001E4ED1"/>
    <w:rsid w:val="0021017B"/>
    <w:rsid w:val="0021313E"/>
    <w:rsid w:val="002356ED"/>
    <w:rsid w:val="00254029"/>
    <w:rsid w:val="00282D6D"/>
    <w:rsid w:val="002906A7"/>
    <w:rsid w:val="002C621B"/>
    <w:rsid w:val="002D1F8D"/>
    <w:rsid w:val="002D5457"/>
    <w:rsid w:val="002E5AD2"/>
    <w:rsid w:val="002F4468"/>
    <w:rsid w:val="0030778F"/>
    <w:rsid w:val="00313025"/>
    <w:rsid w:val="003264D0"/>
    <w:rsid w:val="0035245D"/>
    <w:rsid w:val="00360778"/>
    <w:rsid w:val="00383447"/>
    <w:rsid w:val="00383FB7"/>
    <w:rsid w:val="00386111"/>
    <w:rsid w:val="0039592D"/>
    <w:rsid w:val="00397029"/>
    <w:rsid w:val="003A3C67"/>
    <w:rsid w:val="003A787D"/>
    <w:rsid w:val="003C3A7B"/>
    <w:rsid w:val="003F37FE"/>
    <w:rsid w:val="003F6C38"/>
    <w:rsid w:val="0040347C"/>
    <w:rsid w:val="0041116C"/>
    <w:rsid w:val="00420A1B"/>
    <w:rsid w:val="00433205"/>
    <w:rsid w:val="0044227A"/>
    <w:rsid w:val="0044251C"/>
    <w:rsid w:val="004463E0"/>
    <w:rsid w:val="00446F15"/>
    <w:rsid w:val="00453103"/>
    <w:rsid w:val="004642C4"/>
    <w:rsid w:val="004645E5"/>
    <w:rsid w:val="0047247C"/>
    <w:rsid w:val="00480F14"/>
    <w:rsid w:val="004951C4"/>
    <w:rsid w:val="004A25A5"/>
    <w:rsid w:val="004B5025"/>
    <w:rsid w:val="004C2C98"/>
    <w:rsid w:val="004D1A51"/>
    <w:rsid w:val="004D6C53"/>
    <w:rsid w:val="004E6203"/>
    <w:rsid w:val="004F4194"/>
    <w:rsid w:val="005167E2"/>
    <w:rsid w:val="00522141"/>
    <w:rsid w:val="00523DAA"/>
    <w:rsid w:val="0053732E"/>
    <w:rsid w:val="00550A3C"/>
    <w:rsid w:val="00557F08"/>
    <w:rsid w:val="005640CC"/>
    <w:rsid w:val="005663C2"/>
    <w:rsid w:val="00570A29"/>
    <w:rsid w:val="00571C49"/>
    <w:rsid w:val="005938C7"/>
    <w:rsid w:val="005A474A"/>
    <w:rsid w:val="005C0AA4"/>
    <w:rsid w:val="005C5994"/>
    <w:rsid w:val="005C6639"/>
    <w:rsid w:val="005D7A48"/>
    <w:rsid w:val="00604AC9"/>
    <w:rsid w:val="00607761"/>
    <w:rsid w:val="0061167E"/>
    <w:rsid w:val="00614151"/>
    <w:rsid w:val="006178A7"/>
    <w:rsid w:val="00620609"/>
    <w:rsid w:val="00620744"/>
    <w:rsid w:val="006224BF"/>
    <w:rsid w:val="00622A70"/>
    <w:rsid w:val="0062605D"/>
    <w:rsid w:val="00630D6F"/>
    <w:rsid w:val="00635F70"/>
    <w:rsid w:val="00662EF7"/>
    <w:rsid w:val="006925E8"/>
    <w:rsid w:val="006972D6"/>
    <w:rsid w:val="00697CFE"/>
    <w:rsid w:val="006A3FD0"/>
    <w:rsid w:val="006C05BE"/>
    <w:rsid w:val="006D0433"/>
    <w:rsid w:val="006D543E"/>
    <w:rsid w:val="006F28F9"/>
    <w:rsid w:val="006F3D54"/>
    <w:rsid w:val="006F53AD"/>
    <w:rsid w:val="007220C9"/>
    <w:rsid w:val="00725A92"/>
    <w:rsid w:val="007267FE"/>
    <w:rsid w:val="007422F4"/>
    <w:rsid w:val="00750D80"/>
    <w:rsid w:val="00751D3D"/>
    <w:rsid w:val="00755FD9"/>
    <w:rsid w:val="0076787E"/>
    <w:rsid w:val="00775C60"/>
    <w:rsid w:val="00777058"/>
    <w:rsid w:val="007A3D75"/>
    <w:rsid w:val="007C750E"/>
    <w:rsid w:val="007D3CDC"/>
    <w:rsid w:val="007D4129"/>
    <w:rsid w:val="007E0AB8"/>
    <w:rsid w:val="007E55CD"/>
    <w:rsid w:val="00826664"/>
    <w:rsid w:val="00835ECA"/>
    <w:rsid w:val="008530B4"/>
    <w:rsid w:val="00854C3E"/>
    <w:rsid w:val="00860F5F"/>
    <w:rsid w:val="008626A7"/>
    <w:rsid w:val="008632D4"/>
    <w:rsid w:val="008636C3"/>
    <w:rsid w:val="00871D36"/>
    <w:rsid w:val="008738E4"/>
    <w:rsid w:val="00875E92"/>
    <w:rsid w:val="008B3FFF"/>
    <w:rsid w:val="008B60AE"/>
    <w:rsid w:val="008B7776"/>
    <w:rsid w:val="008D413F"/>
    <w:rsid w:val="008E619B"/>
    <w:rsid w:val="009013F6"/>
    <w:rsid w:val="009069E1"/>
    <w:rsid w:val="009106D9"/>
    <w:rsid w:val="0091174E"/>
    <w:rsid w:val="00911A97"/>
    <w:rsid w:val="00914401"/>
    <w:rsid w:val="00917E22"/>
    <w:rsid w:val="00926093"/>
    <w:rsid w:val="00927ECD"/>
    <w:rsid w:val="00930950"/>
    <w:rsid w:val="00951287"/>
    <w:rsid w:val="00953CB3"/>
    <w:rsid w:val="00960AAE"/>
    <w:rsid w:val="0096372A"/>
    <w:rsid w:val="009667D2"/>
    <w:rsid w:val="00974B81"/>
    <w:rsid w:val="00980BCC"/>
    <w:rsid w:val="00993A20"/>
    <w:rsid w:val="009A0A5B"/>
    <w:rsid w:val="009C03F6"/>
    <w:rsid w:val="009C379F"/>
    <w:rsid w:val="009C45B7"/>
    <w:rsid w:val="009E3545"/>
    <w:rsid w:val="009F1A83"/>
    <w:rsid w:val="00A12D50"/>
    <w:rsid w:val="00A1460C"/>
    <w:rsid w:val="00A20701"/>
    <w:rsid w:val="00A33B9F"/>
    <w:rsid w:val="00A36495"/>
    <w:rsid w:val="00A657A2"/>
    <w:rsid w:val="00A716A6"/>
    <w:rsid w:val="00A77484"/>
    <w:rsid w:val="00A8277E"/>
    <w:rsid w:val="00A830BE"/>
    <w:rsid w:val="00A95D07"/>
    <w:rsid w:val="00AA2058"/>
    <w:rsid w:val="00AA7E32"/>
    <w:rsid w:val="00AB0F8D"/>
    <w:rsid w:val="00AB53B6"/>
    <w:rsid w:val="00AB6ACC"/>
    <w:rsid w:val="00AC32D0"/>
    <w:rsid w:val="00AF44B4"/>
    <w:rsid w:val="00B023A4"/>
    <w:rsid w:val="00B03FE9"/>
    <w:rsid w:val="00B1798F"/>
    <w:rsid w:val="00B17E32"/>
    <w:rsid w:val="00B300A1"/>
    <w:rsid w:val="00B31FCB"/>
    <w:rsid w:val="00B52DB4"/>
    <w:rsid w:val="00B80A51"/>
    <w:rsid w:val="00B84184"/>
    <w:rsid w:val="00BA07C7"/>
    <w:rsid w:val="00BA5D83"/>
    <w:rsid w:val="00BA7279"/>
    <w:rsid w:val="00BE4620"/>
    <w:rsid w:val="00C04A74"/>
    <w:rsid w:val="00C20C74"/>
    <w:rsid w:val="00C379D3"/>
    <w:rsid w:val="00C60BFD"/>
    <w:rsid w:val="00C7779C"/>
    <w:rsid w:val="00C9368C"/>
    <w:rsid w:val="00C96851"/>
    <w:rsid w:val="00C969A6"/>
    <w:rsid w:val="00CA457C"/>
    <w:rsid w:val="00CA5A25"/>
    <w:rsid w:val="00CA6163"/>
    <w:rsid w:val="00CA7D58"/>
    <w:rsid w:val="00CB3BF1"/>
    <w:rsid w:val="00CC51A7"/>
    <w:rsid w:val="00CC72EB"/>
    <w:rsid w:val="00CE58BE"/>
    <w:rsid w:val="00CE714E"/>
    <w:rsid w:val="00CF4757"/>
    <w:rsid w:val="00CF475A"/>
    <w:rsid w:val="00CF602B"/>
    <w:rsid w:val="00D10DB5"/>
    <w:rsid w:val="00D150A0"/>
    <w:rsid w:val="00D21B57"/>
    <w:rsid w:val="00D35AE9"/>
    <w:rsid w:val="00D4713B"/>
    <w:rsid w:val="00D61E64"/>
    <w:rsid w:val="00D6298F"/>
    <w:rsid w:val="00D62C52"/>
    <w:rsid w:val="00D80F2F"/>
    <w:rsid w:val="00D812D7"/>
    <w:rsid w:val="00D90749"/>
    <w:rsid w:val="00DC1214"/>
    <w:rsid w:val="00DC338B"/>
    <w:rsid w:val="00DD311D"/>
    <w:rsid w:val="00DE5C9E"/>
    <w:rsid w:val="00E12B2C"/>
    <w:rsid w:val="00E13FD5"/>
    <w:rsid w:val="00E20215"/>
    <w:rsid w:val="00E224F3"/>
    <w:rsid w:val="00E260DF"/>
    <w:rsid w:val="00E43420"/>
    <w:rsid w:val="00E47691"/>
    <w:rsid w:val="00E5199C"/>
    <w:rsid w:val="00E56340"/>
    <w:rsid w:val="00E56A57"/>
    <w:rsid w:val="00E60416"/>
    <w:rsid w:val="00E64727"/>
    <w:rsid w:val="00E64806"/>
    <w:rsid w:val="00E700D9"/>
    <w:rsid w:val="00E82641"/>
    <w:rsid w:val="00E846F4"/>
    <w:rsid w:val="00E8596A"/>
    <w:rsid w:val="00E8618B"/>
    <w:rsid w:val="00EA2134"/>
    <w:rsid w:val="00EA3009"/>
    <w:rsid w:val="00EA7040"/>
    <w:rsid w:val="00EC13DD"/>
    <w:rsid w:val="00EC6444"/>
    <w:rsid w:val="00ED0B23"/>
    <w:rsid w:val="00F071C4"/>
    <w:rsid w:val="00F1166C"/>
    <w:rsid w:val="00F123BF"/>
    <w:rsid w:val="00F41DC6"/>
    <w:rsid w:val="00F65C14"/>
    <w:rsid w:val="00F70953"/>
    <w:rsid w:val="00F72F8E"/>
    <w:rsid w:val="00F750EA"/>
    <w:rsid w:val="00F76D4C"/>
    <w:rsid w:val="00F91834"/>
    <w:rsid w:val="00F96E36"/>
    <w:rsid w:val="00FA1CF7"/>
    <w:rsid w:val="00FA1F0D"/>
    <w:rsid w:val="00FA7701"/>
    <w:rsid w:val="00FC0A6B"/>
    <w:rsid w:val="00FC2D97"/>
    <w:rsid w:val="00FD3E03"/>
    <w:rsid w:val="00FF6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40DBE7"/>
  <w15:chartTrackingRefBased/>
  <w15:docId w15:val="{65B9E0F0-9E81-49E7-B6F7-70F9141F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D3E03"/>
    <w:pPr>
      <w:tabs>
        <w:tab w:val="center" w:pos="4153"/>
        <w:tab w:val="right" w:pos="8306"/>
      </w:tabs>
    </w:pPr>
  </w:style>
  <w:style w:type="paragraph" w:styleId="Footer">
    <w:name w:val="footer"/>
    <w:basedOn w:val="Normal"/>
    <w:link w:val="FooterChar"/>
    <w:uiPriority w:val="99"/>
    <w:rsid w:val="00FD3E03"/>
    <w:pPr>
      <w:tabs>
        <w:tab w:val="center" w:pos="4153"/>
        <w:tab w:val="right" w:pos="8306"/>
      </w:tabs>
    </w:pPr>
  </w:style>
  <w:style w:type="character" w:styleId="PageNumber">
    <w:name w:val="page number"/>
    <w:basedOn w:val="DefaultParagraphFont"/>
    <w:rsid w:val="00FD3E03"/>
  </w:style>
  <w:style w:type="table" w:styleId="TableGrid">
    <w:name w:val="Table Grid"/>
    <w:basedOn w:val="TableNormal"/>
    <w:rsid w:val="008632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60AAE"/>
    <w:rPr>
      <w:rFonts w:ascii="Arial" w:hAnsi="Arial"/>
      <w:i/>
      <w:szCs w:val="20"/>
      <w:lang w:eastAsia="en-US"/>
    </w:rPr>
  </w:style>
  <w:style w:type="character" w:customStyle="1" w:styleId="BodyTextChar">
    <w:name w:val="Body Text Char"/>
    <w:link w:val="BodyText"/>
    <w:rsid w:val="00960AAE"/>
    <w:rPr>
      <w:rFonts w:ascii="Arial" w:hAnsi="Arial"/>
      <w:i/>
      <w:sz w:val="24"/>
      <w:lang w:eastAsia="en-US"/>
    </w:rPr>
  </w:style>
  <w:style w:type="paragraph" w:styleId="ListParagraph">
    <w:name w:val="List Paragraph"/>
    <w:basedOn w:val="Normal"/>
    <w:uiPriority w:val="34"/>
    <w:qFormat/>
    <w:rsid w:val="00AC32D0"/>
    <w:pPr>
      <w:ind w:left="720"/>
    </w:pPr>
  </w:style>
  <w:style w:type="paragraph" w:styleId="BodyText2">
    <w:name w:val="Body Text 2"/>
    <w:basedOn w:val="Normal"/>
    <w:link w:val="BodyText2Char"/>
    <w:rsid w:val="00C04A74"/>
    <w:pPr>
      <w:spacing w:after="120" w:line="480" w:lineRule="auto"/>
    </w:pPr>
  </w:style>
  <w:style w:type="character" w:customStyle="1" w:styleId="BodyText2Char">
    <w:name w:val="Body Text 2 Char"/>
    <w:link w:val="BodyText2"/>
    <w:rsid w:val="00C04A74"/>
    <w:rPr>
      <w:sz w:val="24"/>
      <w:szCs w:val="24"/>
    </w:rPr>
  </w:style>
  <w:style w:type="paragraph" w:styleId="BalloonText">
    <w:name w:val="Balloon Text"/>
    <w:basedOn w:val="Normal"/>
    <w:link w:val="BalloonTextChar"/>
    <w:rsid w:val="008B3FFF"/>
    <w:rPr>
      <w:rFonts w:ascii="Tahoma" w:hAnsi="Tahoma" w:cs="Tahoma"/>
      <w:sz w:val="16"/>
      <w:szCs w:val="16"/>
    </w:rPr>
  </w:style>
  <w:style w:type="character" w:customStyle="1" w:styleId="BalloonTextChar">
    <w:name w:val="Balloon Text Char"/>
    <w:link w:val="BalloonText"/>
    <w:rsid w:val="008B3FFF"/>
    <w:rPr>
      <w:rFonts w:ascii="Tahoma" w:hAnsi="Tahoma" w:cs="Tahoma"/>
      <w:sz w:val="16"/>
      <w:szCs w:val="16"/>
    </w:rPr>
  </w:style>
  <w:style w:type="character" w:customStyle="1" w:styleId="FooterChar">
    <w:name w:val="Footer Char"/>
    <w:link w:val="Footer"/>
    <w:uiPriority w:val="99"/>
    <w:rsid w:val="00E60416"/>
    <w:rPr>
      <w:sz w:val="24"/>
      <w:szCs w:val="24"/>
    </w:rPr>
  </w:style>
  <w:style w:type="paragraph" w:styleId="NormalWeb">
    <w:name w:val="Normal (Web)"/>
    <w:basedOn w:val="Normal"/>
    <w:uiPriority w:val="99"/>
    <w:unhideWhenUsed/>
    <w:rsid w:val="00E60416"/>
    <w:pPr>
      <w:spacing w:before="100" w:beforeAutospacing="1" w:after="100" w:afterAutospacing="1"/>
    </w:pPr>
    <w:rPr>
      <w:rFonts w:eastAsia="Calibri"/>
    </w:rPr>
  </w:style>
  <w:style w:type="character" w:styleId="Strong">
    <w:name w:val="Strong"/>
    <w:uiPriority w:val="22"/>
    <w:qFormat/>
    <w:rsid w:val="00E6041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267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CEF22F168A0C4F9970375F5D3CDAA6" ma:contentTypeVersion="15" ma:contentTypeDescription="Create a new document." ma:contentTypeScope="" ma:versionID="bcb70b02f4a18632c6f4d97e3aa0bf5e">
  <xsd:schema xmlns:xsd="http://www.w3.org/2001/XMLSchema" xmlns:xs="http://www.w3.org/2001/XMLSchema" xmlns:p="http://schemas.microsoft.com/office/2006/metadata/properties" xmlns:ns2="f26dbaae-447b-40c2-911f-e1ae10450a41" xmlns:ns3="3e697f34-4540-4c3d-8b56-6e51d402109d" targetNamespace="http://schemas.microsoft.com/office/2006/metadata/properties" ma:root="true" ma:fieldsID="814b9a0b52298c500d20dd0a4e26aaff" ns2:_="" ns3:_="">
    <xsd:import namespace="f26dbaae-447b-40c2-911f-e1ae10450a41"/>
    <xsd:import namespace="3e697f34-4540-4c3d-8b56-6e51d40210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6dbaae-447b-40c2-911f-e1ae10450a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52aacaf-c034-4d03-b686-c2525bd0ca5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697f34-4540-4c3d-8b56-6e51d40210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f83571e3-063b-467d-8da4-7e42a3739eaa}" ma:internalName="TaxCatchAll" ma:showField="CatchAllData" ma:web="3e697f34-4540-4c3d-8b56-6e51d40210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26dbaae-447b-40c2-911f-e1ae10450a41">
      <Terms xmlns="http://schemas.microsoft.com/office/infopath/2007/PartnerControls"/>
    </lcf76f155ced4ddcb4097134ff3c332f>
    <TaxCatchAll xmlns="3e697f34-4540-4c3d-8b56-6e51d40210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5CDACF-5B1E-49A0-9E5F-23FD3CD4D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6dbaae-447b-40c2-911f-e1ae10450a41"/>
    <ds:schemaRef ds:uri="3e697f34-4540-4c3d-8b56-6e51d40210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916907-A7DD-4483-89A4-F4084D46092F}">
  <ds:schemaRefs>
    <ds:schemaRef ds:uri="http://schemas.microsoft.com/office/2006/metadata/properties"/>
    <ds:schemaRef ds:uri="http://schemas.microsoft.com/office/infopath/2007/PartnerControls"/>
    <ds:schemaRef ds:uri="f26dbaae-447b-40c2-911f-e1ae10450a41"/>
    <ds:schemaRef ds:uri="3e697f34-4540-4c3d-8b56-6e51d402109d"/>
  </ds:schemaRefs>
</ds:datastoreItem>
</file>

<file path=customXml/itemProps3.xml><?xml version="1.0" encoding="utf-8"?>
<ds:datastoreItem xmlns:ds="http://schemas.openxmlformats.org/officeDocument/2006/customXml" ds:itemID="{A2565BE1-707E-4D49-83F2-21C8636EC0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887</Words>
  <Characters>5059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[LOGO]</vt:lpstr>
    </vt:vector>
  </TitlesOfParts>
  <Company>Royal National College</Company>
  <LinksUpToDate>false</LinksUpToDate>
  <CharactersWithSpaces>5935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Karen Hall</dc:creator>
  <cp:keywords/>
  <cp:lastModifiedBy>Angela Cheasley</cp:lastModifiedBy>
  <cp:revision>2</cp:revision>
  <cp:lastPrinted>2022-03-23T12:30:00Z</cp:lastPrinted>
  <dcterms:created xsi:type="dcterms:W3CDTF">2025-05-16T14:01:00Z</dcterms:created>
  <dcterms:modified xsi:type="dcterms:W3CDTF">2025-05-16T14:01:00Z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0x010100F3CEF22F168A0C4F9970375F5D3CDAA6</vt:lpwstr>
  </property>
  <property fmtid="{D5CDD505-2E9C-101B-9397-08002B2CF9AE}" pid="3" name="MediaServiceImageTags">
    <vt:lpwstr/>
  </property>
</Properties>
</file>